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3" w:rsidRDefault="00401373" w:rsidP="00401373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3</w:t>
      </w:r>
    </w:p>
    <w:p w:rsidR="00401373" w:rsidRDefault="00401373" w:rsidP="00401373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401373" w:rsidRDefault="00401373" w:rsidP="00401373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401373" w:rsidRDefault="00401373" w:rsidP="00401373">
      <w:pPr>
        <w:pStyle w:val="a3"/>
        <w:spacing w:line="240" w:lineRule="auto"/>
        <w:ind w:right="0" w:firstLine="5670"/>
        <w:rPr>
          <w:szCs w:val="28"/>
          <w:lang w:val="uk-UA"/>
        </w:rPr>
      </w:pPr>
      <w:r>
        <w:rPr>
          <w:szCs w:val="28"/>
          <w:lang w:val="uk-UA"/>
        </w:rPr>
        <w:t>від ____________ № ___</w:t>
      </w:r>
    </w:p>
    <w:p w:rsidR="00401373" w:rsidRDefault="00401373" w:rsidP="00401373">
      <w:pPr>
        <w:pStyle w:val="a3"/>
        <w:spacing w:line="240" w:lineRule="auto"/>
        <w:ind w:right="0" w:firstLine="5670"/>
        <w:rPr>
          <w:szCs w:val="28"/>
          <w:lang w:val="uk-UA"/>
        </w:rPr>
      </w:pPr>
    </w:p>
    <w:p w:rsidR="00401373" w:rsidRDefault="00401373" w:rsidP="0040137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1373" w:rsidRDefault="00401373" w:rsidP="00401373">
      <w:pPr>
        <w:tabs>
          <w:tab w:val="left" w:pos="0"/>
        </w:tabs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BB5399">
        <w:rPr>
          <w:sz w:val="28"/>
          <w:szCs w:val="28"/>
          <w:lang w:val="uk-UA"/>
        </w:rPr>
        <w:t>Внести зміни в рішення виконавчого комітету Житомирської міської ради,</w:t>
      </w:r>
      <w:r w:rsidRPr="00BB5399">
        <w:rPr>
          <w:sz w:val="28"/>
          <w:szCs w:val="28"/>
        </w:rPr>
        <w:t xml:space="preserve"> </w:t>
      </w:r>
      <w:r w:rsidRPr="00BB5399">
        <w:rPr>
          <w:sz w:val="28"/>
          <w:szCs w:val="28"/>
          <w:lang w:val="uk-UA"/>
        </w:rPr>
        <w:t>а саме:</w:t>
      </w:r>
      <w:r>
        <w:rPr>
          <w:szCs w:val="28"/>
          <w:lang w:val="uk-UA"/>
        </w:rPr>
        <w:t xml:space="preserve"> </w:t>
      </w:r>
    </w:p>
    <w:p w:rsidR="00401373" w:rsidRDefault="00401373" w:rsidP="00401373">
      <w:pPr>
        <w:pStyle w:val="2"/>
        <w:ind w:firstLine="709"/>
        <w:rPr>
          <w:lang w:val="uk-UA"/>
        </w:rPr>
      </w:pPr>
      <w:r>
        <w:rPr>
          <w:lang w:val="uk-UA"/>
        </w:rPr>
        <w:t xml:space="preserve">1.1. Пункт 1.4.11. додатку 1 рішення виконавчого комітету Житомирської міської ради від 30.03.2016  № 216 «Про оренду комунального майна та внесення змін в рішення міськвиконкому» викласти в такій редакції: </w:t>
      </w:r>
      <w:r w:rsidRPr="00D843C6">
        <w:rPr>
          <w:szCs w:val="28"/>
          <w:lang w:val="uk-UA"/>
        </w:rPr>
        <w:t>«</w:t>
      </w:r>
      <w:r>
        <w:rPr>
          <w:lang w:val="uk-UA"/>
        </w:rPr>
        <w:t>Комунальному підприємству «</w:t>
      </w:r>
      <w:proofErr w:type="spellStart"/>
      <w:r>
        <w:rPr>
          <w:lang w:val="uk-UA"/>
        </w:rPr>
        <w:t>Стоммакс</w:t>
      </w:r>
      <w:proofErr w:type="spellEnd"/>
      <w:r>
        <w:rPr>
          <w:lang w:val="uk-UA"/>
        </w:rPr>
        <w:t xml:space="preserve">» Житомирської міської ради нежитлових приміщень комунальної установи «Міська стоматологічна поліклініка № 1» площею 413,3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 адресою вул. Святослава Ріхтера, 2 для здійснення медичної практики з орендною платою 12 грн. 73 коп.</w:t>
      </w:r>
      <w:r w:rsidRPr="00D843C6">
        <w:rPr>
          <w:szCs w:val="28"/>
          <w:lang w:val="uk-UA"/>
        </w:rPr>
        <w:t>»</w:t>
      </w:r>
      <w:r>
        <w:rPr>
          <w:lang w:val="uk-UA"/>
        </w:rPr>
        <w:t xml:space="preserve"> </w:t>
      </w:r>
      <w:r w:rsidRPr="00DA44F6">
        <w:rPr>
          <w:lang w:val="uk-UA"/>
        </w:rPr>
        <w:t xml:space="preserve">у зв’язку </w:t>
      </w:r>
      <w:r>
        <w:rPr>
          <w:lang w:val="uk-UA"/>
        </w:rPr>
        <w:t xml:space="preserve">з передачею частини приміщення </w:t>
      </w:r>
      <w:proofErr w:type="spellStart"/>
      <w:r>
        <w:rPr>
          <w:lang w:val="uk-UA"/>
        </w:rPr>
        <w:t>балансоутиримувачу</w:t>
      </w:r>
      <w:proofErr w:type="spellEnd"/>
      <w:r>
        <w:rPr>
          <w:lang w:val="uk-UA"/>
        </w:rPr>
        <w:t xml:space="preserve"> та орендодавцю.</w:t>
      </w:r>
    </w:p>
    <w:p w:rsidR="00401373" w:rsidRDefault="00401373" w:rsidP="00401373">
      <w:pPr>
        <w:pStyle w:val="a3"/>
        <w:spacing w:line="240" w:lineRule="auto"/>
        <w:ind w:right="0" w:firstLine="709"/>
        <w:rPr>
          <w:szCs w:val="28"/>
          <w:lang w:val="uk-UA"/>
        </w:rPr>
      </w:pPr>
      <w:r>
        <w:rPr>
          <w:lang w:val="uk-UA"/>
        </w:rPr>
        <w:t xml:space="preserve">1.2. Пункт 1.14. додатку 1 рішення виконавчого комітету Житомирської міської ради від 07.09.2016  № 836 «Про оренду комунального майна та внесення змін в рішення міськвиконкому» викласти в такій редакції: </w:t>
      </w:r>
      <w:r w:rsidRPr="00D843C6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Товариству з обмеженою відповідальністю Торгівельній компанії «Полісся - Продукт» нежитлових приміщень за адресою вул. Володимирська, 3/1 першого поверху площею 168,4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 орендною платою 200 грн. для здійснення торговельної діяльності, підвального приміщення площею 170,9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 орендною платою 80 грн. для розміщення складу.» у зв’язку з уточненням адреси орендованого приміщення.</w:t>
      </w:r>
    </w:p>
    <w:p w:rsidR="00401373" w:rsidRDefault="00401373" w:rsidP="00401373">
      <w:pPr>
        <w:pStyle w:val="a3"/>
        <w:spacing w:line="240" w:lineRule="auto"/>
        <w:ind w:right="0" w:firstLine="709"/>
        <w:rPr>
          <w:lang w:val="uk-UA"/>
        </w:rPr>
      </w:pPr>
      <w:r>
        <w:rPr>
          <w:szCs w:val="28"/>
          <w:lang w:val="uk-UA"/>
        </w:rPr>
        <w:t xml:space="preserve">1.3. </w:t>
      </w:r>
      <w:r>
        <w:rPr>
          <w:lang w:val="uk-UA"/>
        </w:rPr>
        <w:t>Пункт 1.1.1. додатку 1 рішення виконавчого комітету Житомирської міської ради від 1.03.2017 № 200 «Про оренду комунального майна та внесення змін в рішення міськвиконкому» викласти в такій редакції: «</w:t>
      </w:r>
      <w:r>
        <w:rPr>
          <w:szCs w:val="28"/>
          <w:lang w:val="uk-UA"/>
        </w:rPr>
        <w:t>Приватному акціонерному товариству «</w:t>
      </w:r>
      <w:proofErr w:type="spellStart"/>
      <w:r>
        <w:rPr>
          <w:szCs w:val="28"/>
          <w:lang w:val="uk-UA"/>
        </w:rPr>
        <w:t>Житомирагротехніка</w:t>
      </w:r>
      <w:proofErr w:type="spellEnd"/>
      <w:r>
        <w:rPr>
          <w:szCs w:val="28"/>
          <w:lang w:val="uk-UA"/>
        </w:rPr>
        <w:t>» нежитлових приміщень комунального підприємства «</w:t>
      </w:r>
      <w:proofErr w:type="spellStart"/>
      <w:r>
        <w:rPr>
          <w:szCs w:val="28"/>
          <w:lang w:val="uk-UA"/>
        </w:rPr>
        <w:t>Житомиртеплокомуненерго</w:t>
      </w:r>
      <w:proofErr w:type="spellEnd"/>
      <w:r>
        <w:rPr>
          <w:szCs w:val="28"/>
          <w:lang w:val="uk-UA"/>
        </w:rPr>
        <w:t xml:space="preserve">» площею 195,2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шосе Київське, 19  для розміщення складу з орендною платою 12 грн. 50 коп., акти приймання – передачі нежитлового приміщення підписати Орендодавцю після отримання довідки від </w:t>
      </w:r>
      <w:proofErr w:type="spellStart"/>
      <w:r>
        <w:rPr>
          <w:szCs w:val="28"/>
          <w:lang w:val="uk-UA"/>
        </w:rPr>
        <w:t>балансоутримувача</w:t>
      </w:r>
      <w:proofErr w:type="spellEnd"/>
      <w:r>
        <w:rPr>
          <w:szCs w:val="28"/>
          <w:lang w:val="uk-UA"/>
        </w:rPr>
        <w:t xml:space="preserve"> про демонтаж обладнання.</w:t>
      </w:r>
      <w:r>
        <w:rPr>
          <w:lang w:val="uk-UA"/>
        </w:rPr>
        <w:t>» у зв’язку зі зміною юридичної назви підприємства.</w:t>
      </w:r>
    </w:p>
    <w:p w:rsidR="00401373" w:rsidRDefault="00401373" w:rsidP="00401373">
      <w:pPr>
        <w:pStyle w:val="a3"/>
        <w:spacing w:line="240" w:lineRule="auto"/>
        <w:ind w:right="0" w:firstLine="0"/>
        <w:rPr>
          <w:lang w:val="uk-UA"/>
        </w:rPr>
      </w:pPr>
    </w:p>
    <w:p w:rsidR="00401373" w:rsidRDefault="00401373" w:rsidP="00401373">
      <w:pPr>
        <w:pStyle w:val="a3"/>
        <w:spacing w:line="240" w:lineRule="auto"/>
        <w:ind w:right="0" w:firstLine="0"/>
        <w:rPr>
          <w:lang w:val="uk-UA"/>
        </w:rPr>
      </w:pPr>
    </w:p>
    <w:p w:rsidR="00401373" w:rsidRPr="00C55304" w:rsidRDefault="00401373" w:rsidP="00401373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401373" w:rsidRPr="00C55304" w:rsidRDefault="00401373" w:rsidP="00401373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401373" w:rsidRPr="00C867CE" w:rsidRDefault="00401373" w:rsidP="00401373">
      <w:pPr>
        <w:pStyle w:val="a8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401373" w:rsidRDefault="00401373" w:rsidP="00401373">
      <w:pPr>
        <w:contextualSpacing/>
        <w:jc w:val="both"/>
        <w:rPr>
          <w:sz w:val="28"/>
          <w:lang w:val="uk-UA"/>
        </w:rPr>
      </w:pPr>
    </w:p>
    <w:p w:rsidR="00401373" w:rsidRDefault="00401373" w:rsidP="00401373">
      <w:pPr>
        <w:contextualSpacing/>
        <w:jc w:val="both"/>
        <w:rPr>
          <w:sz w:val="28"/>
          <w:lang w:val="uk-UA"/>
        </w:rPr>
      </w:pPr>
    </w:p>
    <w:p w:rsidR="00401373" w:rsidRPr="00E22F08" w:rsidRDefault="00401373" w:rsidP="00401373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F2DD1">
        <w:rPr>
          <w:sz w:val="28"/>
        </w:rPr>
        <w:t xml:space="preserve">     </w:t>
      </w:r>
      <w:r>
        <w:rPr>
          <w:sz w:val="28"/>
          <w:lang w:val="uk-UA"/>
        </w:rPr>
        <w:t xml:space="preserve">      </w:t>
      </w:r>
      <w:r w:rsidRPr="00DF2DD1">
        <w:rPr>
          <w:sz w:val="28"/>
        </w:rPr>
        <w:t xml:space="preserve">   </w:t>
      </w:r>
      <w:r>
        <w:rPr>
          <w:sz w:val="28"/>
          <w:lang w:val="uk-UA"/>
        </w:rPr>
        <w:t xml:space="preserve"> О.М. Пашко</w:t>
      </w:r>
    </w:p>
    <w:p w:rsidR="00401373" w:rsidRPr="008268DA" w:rsidRDefault="00401373" w:rsidP="00401373">
      <w:pPr>
        <w:rPr>
          <w:lang w:val="uk-UA"/>
        </w:rPr>
      </w:pPr>
    </w:p>
    <w:p w:rsidR="00401373" w:rsidRDefault="00401373" w:rsidP="00401373">
      <w:pPr>
        <w:pStyle w:val="a3"/>
        <w:spacing w:line="240" w:lineRule="auto"/>
        <w:ind w:right="0" w:firstLine="0"/>
        <w:rPr>
          <w:lang w:val="uk-UA"/>
        </w:rPr>
      </w:pPr>
    </w:p>
    <w:p w:rsidR="00A33D26" w:rsidRDefault="00A33D26"/>
    <w:sectPr w:rsidR="00A33D26" w:rsidSect="00FA25AA">
      <w:headerReference w:type="even" r:id="rId4"/>
      <w:headerReference w:type="default" r:id="rId5"/>
      <w:pgSz w:w="11906" w:h="16838" w:code="9"/>
      <w:pgMar w:top="1079" w:right="707" w:bottom="107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C" w:rsidRDefault="004013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A280C" w:rsidRDefault="004013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C" w:rsidRDefault="004013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A280C" w:rsidRDefault="004013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73"/>
    <w:rsid w:val="00401373"/>
    <w:rsid w:val="00A33D26"/>
    <w:rsid w:val="00E6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373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1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01373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01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4013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401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401373"/>
  </w:style>
  <w:style w:type="paragraph" w:styleId="a8">
    <w:name w:val="List Paragraph"/>
    <w:basedOn w:val="a"/>
    <w:uiPriority w:val="34"/>
    <w:qFormat/>
    <w:rsid w:val="004013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2017-06-26T10:32:00Z</dcterms:created>
  <dcterms:modified xsi:type="dcterms:W3CDTF">2017-06-26T10:33:00Z</dcterms:modified>
</cp:coreProperties>
</file>