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7479" w:rsidRDefault="00550C49">
      <w:pPr>
        <w:jc w:val="center"/>
        <w:rPr>
          <w:rFonts w:ascii="Bookman Old Style" w:eastAsia="Bookman Old Style" w:hAnsi="Bookman Old Style" w:cs="Bookman Old Style"/>
          <w:sz w:val="32"/>
          <w:szCs w:val="32"/>
        </w:rPr>
      </w:pPr>
      <w:r>
        <w:rPr>
          <w:rFonts w:ascii="Bookman Old Style" w:eastAsia="Bookman Old Style" w:hAnsi="Bookman Old Style" w:cs="Bookman Old Style"/>
          <w:sz w:val="32"/>
          <w:szCs w:val="32"/>
        </w:rPr>
        <w:t>Житомирська міська рада</w:t>
      </w:r>
      <w:r>
        <w:rPr>
          <w:noProof/>
        </w:rPr>
        <mc:AlternateContent>
          <mc:Choice Requires="wps">
            <w:drawing>
              <wp:anchor distT="0" distB="0" distL="114300" distR="114300" simplePos="0" relativeHeight="251658240" behindDoc="0" locked="0" layoutInCell="1" hidden="0" allowOverlap="1">
                <wp:simplePos x="0" y="0"/>
                <wp:positionH relativeFrom="margin">
                  <wp:posOffset>-1257299</wp:posOffset>
                </wp:positionH>
                <wp:positionV relativeFrom="paragraph">
                  <wp:posOffset>0</wp:posOffset>
                </wp:positionV>
                <wp:extent cx="7912100" cy="977900"/>
                <wp:effectExtent l="0" t="0" r="0" b="0"/>
                <wp:wrapNone/>
                <wp:docPr id="17" name="Прямоугольник 17"/>
                <wp:cNvGraphicFramePr/>
                <a:graphic xmlns:a="http://schemas.openxmlformats.org/drawingml/2006/main">
                  <a:graphicData uri="http://schemas.microsoft.com/office/word/2010/wordprocessingShape">
                    <wps:wsp>
                      <wps:cNvSpPr/>
                      <wps:spPr>
                        <a:xfrm>
                          <a:off x="1388998" y="3294542"/>
                          <a:ext cx="7914005" cy="970914"/>
                        </a:xfrm>
                        <a:prstGeom prst="rect">
                          <a:avLst/>
                        </a:prstGeom>
                        <a:solidFill>
                          <a:srgbClr val="4BACC6"/>
                        </a:solidFill>
                        <a:ln w="9525" cap="flat" cmpd="sng">
                          <a:solidFill>
                            <a:srgbClr val="31849B"/>
                          </a:solidFill>
                          <a:prstDash val="solid"/>
                          <a:miter/>
                          <a:headEnd type="none" w="med" len="med"/>
                          <a:tailEnd type="none" w="med" len="med"/>
                        </a:ln>
                      </wps:spPr>
                      <wps:txbx>
                        <w:txbxContent>
                          <w:p w:rsidR="00A07479" w:rsidRDefault="00A07479">
                            <w:pPr>
                              <w:textDirection w:val="btLr"/>
                            </w:pPr>
                          </w:p>
                        </w:txbxContent>
                      </wps:txbx>
                      <wps:bodyPr lIns="91425" tIns="91425" rIns="91425" bIns="91425" anchor="ctr" anchorCtr="0"/>
                    </wps:wsp>
                  </a:graphicData>
                </a:graphic>
              </wp:anchor>
            </w:drawing>
          </mc:Choice>
          <mc:Fallback>
            <w:pict>
              <v:rect id="Прямоугольник 17" o:spid="_x0000_s1026" style="position:absolute;left:0;text-align:left;margin-left:-99pt;margin-top:0;width:623pt;height:77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" fillcolor="#4bacc6" strokecolor="#31849b">
                <v:textbox inset="2.53958mm,2.53958mm,2.53958mm,2.53958mm">
                  <w:txbxContent>
                    <w:p w:rsidR="00A07479" w:rsidRDefault="00A07479">
                      <w:pPr>
                        <w:textDirection w:val="btLr"/>
                      </w:pPr>
                    </w:p>
                  </w:txbxContent>
                </v:textbox>
                <w10:wrap anchorx="margin"/>
              </v:rect>
            </w:pict>
          </mc:Fallback>
        </mc:AlternateContent>
      </w:r>
    </w:p>
    <w:p w:rsidR="00A07479" w:rsidRDefault="00550C49">
      <w:pPr>
        <w:jc w:val="center"/>
        <w:rPr>
          <w:rFonts w:ascii="Bookman Old Style" w:eastAsia="Bookman Old Style" w:hAnsi="Bookman Old Style" w:cs="Bookman Old Style"/>
          <w:sz w:val="32"/>
          <w:szCs w:val="32"/>
        </w:rPr>
      </w:pPr>
      <w:r>
        <w:rPr>
          <w:rFonts w:ascii="Bookman Old Style" w:eastAsia="Bookman Old Style" w:hAnsi="Bookman Old Style" w:cs="Bookman Old Style"/>
          <w:sz w:val="32"/>
          <w:szCs w:val="32"/>
        </w:rPr>
        <w:t>Управління транспорту і зв’язку</w:t>
      </w:r>
    </w:p>
    <w:p w:rsidR="00A07479" w:rsidRDefault="00A07479">
      <w:pPr>
        <w:jc w:val="center"/>
        <w:rPr>
          <w:rFonts w:ascii="Bookman Old Style" w:eastAsia="Bookman Old Style" w:hAnsi="Bookman Old Style" w:cs="Bookman Old Style"/>
          <w:sz w:val="28"/>
          <w:szCs w:val="28"/>
        </w:rPr>
      </w:pPr>
    </w:p>
    <w:p w:rsidR="00A07479" w:rsidRDefault="00972511">
      <w:pPr>
        <w:jc w:val="center"/>
        <w:rPr>
          <w:rFonts w:ascii="Cambria" w:eastAsia="Cambria" w:hAnsi="Cambria" w:cs="Cambria"/>
          <w:sz w:val="72"/>
          <w:szCs w:val="72"/>
        </w:rPr>
      </w:pPr>
      <w:r>
        <w:rPr>
          <w:noProof/>
        </w:rPr>
        <mc:AlternateContent>
          <mc:Choice Requires="wps">
            <w:drawing>
              <wp:anchor distT="0" distB="0" distL="114300" distR="114300" simplePos="0" relativeHeight="251659264" behindDoc="0" locked="0" layoutInCell="1" hidden="0" allowOverlap="1" wp14:anchorId="405A77B0" wp14:editId="69AE687C">
                <wp:simplePos x="0" y="0"/>
                <wp:positionH relativeFrom="margin">
                  <wp:posOffset>82550</wp:posOffset>
                </wp:positionH>
                <wp:positionV relativeFrom="paragraph">
                  <wp:posOffset>491490</wp:posOffset>
                </wp:positionV>
                <wp:extent cx="88900" cy="11214100"/>
                <wp:effectExtent l="0" t="0" r="25400" b="25400"/>
                <wp:wrapNone/>
                <wp:docPr id="16" name="Прямоугольник 16"/>
                <wp:cNvGraphicFramePr/>
                <a:graphic xmlns:a="http://schemas.openxmlformats.org/drawingml/2006/main">
                  <a:graphicData uri="http://schemas.microsoft.com/office/word/2010/wordprocessingShape">
                    <wps:wsp>
                      <wps:cNvSpPr/>
                      <wps:spPr>
                        <a:xfrm>
                          <a:off x="0" y="0"/>
                          <a:ext cx="88900" cy="11214100"/>
                        </a:xfrm>
                        <a:prstGeom prst="rect">
                          <a:avLst/>
                        </a:prstGeom>
                        <a:solidFill>
                          <a:srgbClr val="FFFFFF"/>
                        </a:solidFill>
                        <a:ln w="9525" cap="flat" cmpd="sng">
                          <a:solidFill>
                            <a:srgbClr val="31849B"/>
                          </a:solidFill>
                          <a:prstDash val="solid"/>
                          <a:miter/>
                          <a:headEnd type="none" w="med" len="med"/>
                          <a:tailEnd type="none" w="med" len="med"/>
                        </a:ln>
                      </wps:spPr>
                      <wps:txbx>
                        <w:txbxContent>
                          <w:p w:rsidR="00A07479" w:rsidRDefault="00A07479">
                            <w:pPr>
                              <w:textDirection w:val="btLr"/>
                            </w:pPr>
                          </w:p>
                        </w:txbxContent>
                      </wps:txbx>
                      <wps:bodyPr lIns="91425" tIns="91425" rIns="91425" bIns="91425" anchor="ctr" anchorCtr="0"/>
                    </wps:wsp>
                  </a:graphicData>
                </a:graphic>
              </wp:anchor>
            </w:drawing>
          </mc:Choice>
          <mc:Fallback>
            <w:pict>
              <v:rect id="Прямоугольник 16" o:spid="_x0000_s1027" style="position:absolute;left:0;text-align:left;margin-left:6.5pt;margin-top:38.7pt;width:7pt;height:88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" strokecolor="#31849b">
                <v:textbox inset="2.53958mm,2.53958mm,2.53958mm,2.53958mm">
                  <w:txbxContent>
                    <w:p w:rsidR="00A07479" w:rsidRDefault="00A07479">
                      <w:pPr>
                        <w:textDirection w:val="btLr"/>
                      </w:pPr>
                    </w:p>
                  </w:txbxContent>
                </v:textbox>
                <w10:wrap anchorx="margin"/>
              </v:rect>
            </w:pict>
          </mc:Fallback>
        </mc:AlternateContent>
      </w:r>
    </w:p>
    <w:p w:rsidR="00A07479" w:rsidRDefault="00A07479">
      <w:pPr>
        <w:jc w:val="center"/>
        <w:rPr>
          <w:rFonts w:ascii="Bookman Old Style" w:eastAsia="Bookman Old Style" w:hAnsi="Bookman Old Style" w:cs="Bookman Old Style"/>
          <w:sz w:val="28"/>
          <w:szCs w:val="28"/>
        </w:rPr>
      </w:pPr>
    </w:p>
    <w:p w:rsidR="00A07479" w:rsidRDefault="00550C49">
      <w:pPr>
        <w:jc w:val="center"/>
        <w:rPr>
          <w:rFonts w:ascii="Cambria" w:eastAsia="Cambria" w:hAnsi="Cambria" w:cs="Cambria"/>
          <w:sz w:val="72"/>
          <w:szCs w:val="72"/>
        </w:rPr>
      </w:pPr>
      <w:r>
        <w:rPr>
          <w:noProof/>
        </w:rPr>
        <w:drawing>
          <wp:inline distT="0" distB="0" distL="114300" distR="114300" wp14:anchorId="4A9CA83B" wp14:editId="76EEC076">
            <wp:extent cx="1960245" cy="1959610"/>
            <wp:effectExtent l="0" t="0" r="0" b="0"/>
            <wp:docPr id="1" name="image2.png" descr="Bildresultat för транспорт житомира фото"/>
            <wp:cNvGraphicFramePr/>
            <a:graphic xmlns:a="http://schemas.openxmlformats.org/drawingml/2006/main">
              <a:graphicData uri="http://schemas.openxmlformats.org/drawingml/2006/picture">
                <pic:pic xmlns:pic="http://schemas.openxmlformats.org/drawingml/2006/picture">
                  <pic:nvPicPr>
                    <pic:cNvPr id="0" name="image2.png" descr="Bildresultat för транспорт житомира фото"/>
                    <pic:cNvPicPr preferRelativeResize="0"/>
                  </pic:nvPicPr>
                  <pic:blipFill>
                    <a:blip r:embed="rId8"/>
                    <a:srcRect/>
                    <a:stretch>
                      <a:fillRect/>
                    </a:stretch>
                  </pic:blipFill>
                  <pic:spPr>
                    <a:xfrm>
                      <a:off x="0" y="0"/>
                      <a:ext cx="1960245" cy="1959610"/>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simplePos x="0" y="0"/>
                <wp:positionH relativeFrom="margin">
                  <wp:posOffset>6159500</wp:posOffset>
                </wp:positionH>
                <wp:positionV relativeFrom="paragraph">
                  <wp:posOffset>-253999</wp:posOffset>
                </wp:positionV>
                <wp:extent cx="88900" cy="11214100"/>
                <wp:effectExtent l="0" t="0" r="0" b="0"/>
                <wp:wrapNone/>
                <wp:docPr id="18" name="Прямоугольник 18"/>
                <wp:cNvGraphicFramePr/>
                <a:graphic xmlns:a="http://schemas.openxmlformats.org/drawingml/2006/main">
                  <a:graphicData uri="http://schemas.microsoft.com/office/word/2010/wordprocessingShape">
                    <wps:wsp>
                      <wps:cNvSpPr/>
                      <wps:spPr>
                        <a:xfrm>
                          <a:off x="5300598" y="0"/>
                          <a:ext cx="90805" cy="7559999"/>
                        </a:xfrm>
                        <a:prstGeom prst="rect">
                          <a:avLst/>
                        </a:prstGeom>
                        <a:solidFill>
                          <a:srgbClr val="FFFFFF"/>
                        </a:solidFill>
                        <a:ln w="9525" cap="flat" cmpd="sng">
                          <a:solidFill>
                            <a:srgbClr val="31849B"/>
                          </a:solidFill>
                          <a:prstDash val="solid"/>
                          <a:miter/>
                          <a:headEnd type="none" w="med" len="med"/>
                          <a:tailEnd type="none" w="med" len="med"/>
                        </a:ln>
                      </wps:spPr>
                      <wps:txbx>
                        <w:txbxContent>
                          <w:p w:rsidR="00A07479" w:rsidRDefault="00A07479">
                            <w:pPr>
                              <w:textDirection w:val="btLr"/>
                            </w:pPr>
                          </w:p>
                        </w:txbxContent>
                      </wps:txbx>
                      <wps:bodyPr lIns="91425" tIns="91425" rIns="91425" bIns="91425" anchor="ctr" anchorCtr="0"/>
                    </wps:wsp>
                  </a:graphicData>
                </a:graphic>
              </wp:anchor>
            </w:drawing>
          </mc:Choice>
          <mc:Fallback>
            <w:pict>
              <v:rect id="Прямоугольник 18" o:spid="_x0000_s1028" style="position:absolute;left:0;text-align:left;margin-left:485pt;margin-top:-20pt;width:7pt;height:883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" strokecolor="#31849b">
                <v:textbox inset="2.53958mm,2.53958mm,2.53958mm,2.53958mm">
                  <w:txbxContent>
                    <w:p w:rsidR="00A07479" w:rsidRDefault="00A07479">
                      <w:pPr>
                        <w:textDirection w:val="btLr"/>
                      </w:pPr>
                    </w:p>
                  </w:txbxContent>
                </v:textbox>
                <w10:wrap anchorx="margin"/>
              </v:rect>
            </w:pict>
          </mc:Fallback>
        </mc:AlternateContent>
      </w:r>
    </w:p>
    <w:p w:rsidR="00A07479" w:rsidRDefault="00A07479">
      <w:pPr>
        <w:rPr>
          <w:rFonts w:ascii="Bookman Old Style" w:eastAsia="Bookman Old Style" w:hAnsi="Bookman Old Style" w:cs="Bookman Old Style"/>
          <w:sz w:val="46"/>
          <w:szCs w:val="46"/>
        </w:rPr>
      </w:pPr>
    </w:p>
    <w:p w:rsidR="00A07479" w:rsidRDefault="00A07479">
      <w:pPr>
        <w:rPr>
          <w:rFonts w:ascii="Bookman Old Style" w:eastAsia="Bookman Old Style" w:hAnsi="Bookman Old Style" w:cs="Bookman Old Style"/>
          <w:sz w:val="46"/>
          <w:szCs w:val="46"/>
        </w:rPr>
      </w:pPr>
    </w:p>
    <w:p w:rsidR="00A07479" w:rsidRDefault="00550C49">
      <w:pPr>
        <w:jc w:val="center"/>
        <w:rPr>
          <w:rFonts w:ascii="Bookman Old Style" w:eastAsia="Bookman Old Style" w:hAnsi="Bookman Old Style" w:cs="Bookman Old Style"/>
          <w:sz w:val="46"/>
          <w:szCs w:val="46"/>
        </w:rPr>
      </w:pPr>
      <w:r>
        <w:rPr>
          <w:rFonts w:ascii="Bookman Old Style" w:eastAsia="Bookman Old Style" w:hAnsi="Bookman Old Style" w:cs="Bookman Old Style"/>
          <w:b/>
          <w:sz w:val="46"/>
          <w:szCs w:val="46"/>
        </w:rPr>
        <w:t>ЗВІТ</w:t>
      </w:r>
    </w:p>
    <w:p w:rsidR="00A07479" w:rsidRDefault="00550C49">
      <w:pPr>
        <w:jc w:val="center"/>
        <w:rPr>
          <w:rFonts w:ascii="Cambria" w:eastAsia="Cambria" w:hAnsi="Cambria" w:cs="Cambria"/>
          <w:sz w:val="36"/>
          <w:szCs w:val="36"/>
        </w:rPr>
      </w:pPr>
      <w:r>
        <w:rPr>
          <w:rFonts w:ascii="Bookman Old Style" w:eastAsia="Bookman Old Style" w:hAnsi="Bookman Old Style" w:cs="Bookman Old Style"/>
          <w:b/>
          <w:sz w:val="36"/>
          <w:szCs w:val="36"/>
        </w:rPr>
        <w:t>з проведення комплексного обстеження пасажиропотоку на міських автобусних маршрутах загального користування що здійснюють перевезення в звичайному режимі та в режимі «маршрутного таксі» у мі</w:t>
      </w:r>
      <w:proofErr w:type="gramStart"/>
      <w:r>
        <w:rPr>
          <w:rFonts w:ascii="Bookman Old Style" w:eastAsia="Bookman Old Style" w:hAnsi="Bookman Old Style" w:cs="Bookman Old Style"/>
          <w:b/>
          <w:sz w:val="36"/>
          <w:szCs w:val="36"/>
        </w:rPr>
        <w:t>ст</w:t>
      </w:r>
      <w:proofErr w:type="gramEnd"/>
      <w:r>
        <w:rPr>
          <w:rFonts w:ascii="Bookman Old Style" w:eastAsia="Bookman Old Style" w:hAnsi="Bookman Old Style" w:cs="Bookman Old Style"/>
          <w:b/>
          <w:sz w:val="36"/>
          <w:szCs w:val="36"/>
        </w:rPr>
        <w:t>і Житомирі</w:t>
      </w:r>
    </w:p>
    <w:p w:rsidR="00A07479" w:rsidRDefault="00A07479">
      <w:pPr>
        <w:rPr>
          <w:rFonts w:ascii="Cambria" w:eastAsia="Cambria" w:hAnsi="Cambria" w:cs="Cambria"/>
          <w:sz w:val="36"/>
          <w:szCs w:val="36"/>
        </w:rPr>
      </w:pPr>
    </w:p>
    <w:p w:rsidR="00A07479" w:rsidRDefault="00A07479">
      <w:pPr>
        <w:jc w:val="center"/>
        <w:rPr>
          <w:sz w:val="28"/>
          <w:szCs w:val="28"/>
        </w:rPr>
      </w:pPr>
    </w:p>
    <w:p w:rsidR="00A07479" w:rsidRDefault="00A07479">
      <w:pPr>
        <w:jc w:val="center"/>
        <w:rPr>
          <w:sz w:val="28"/>
          <w:szCs w:val="28"/>
        </w:rPr>
      </w:pPr>
    </w:p>
    <w:p w:rsidR="00A07479" w:rsidRDefault="00A07479">
      <w:pPr>
        <w:jc w:val="center"/>
        <w:rPr>
          <w:sz w:val="28"/>
          <w:szCs w:val="28"/>
        </w:rPr>
      </w:pPr>
    </w:p>
    <w:p w:rsidR="00A07479" w:rsidRDefault="00A07479">
      <w:pPr>
        <w:jc w:val="center"/>
        <w:rPr>
          <w:sz w:val="28"/>
          <w:szCs w:val="28"/>
        </w:rPr>
      </w:pPr>
    </w:p>
    <w:p w:rsidR="00A07479" w:rsidRDefault="00A07479">
      <w:pPr>
        <w:jc w:val="center"/>
        <w:rPr>
          <w:sz w:val="28"/>
          <w:szCs w:val="28"/>
        </w:rPr>
      </w:pPr>
    </w:p>
    <w:p w:rsidR="00A07479" w:rsidRDefault="00A07479">
      <w:pPr>
        <w:jc w:val="center"/>
        <w:rPr>
          <w:sz w:val="28"/>
          <w:szCs w:val="28"/>
        </w:rPr>
      </w:pPr>
    </w:p>
    <w:p w:rsidR="00A07479" w:rsidRDefault="00A07479">
      <w:pPr>
        <w:jc w:val="center"/>
        <w:rPr>
          <w:sz w:val="28"/>
          <w:szCs w:val="28"/>
        </w:rPr>
      </w:pPr>
    </w:p>
    <w:p w:rsidR="00A07479" w:rsidRPr="0059460D" w:rsidRDefault="00A07479">
      <w:pPr>
        <w:jc w:val="center"/>
        <w:rPr>
          <w:sz w:val="28"/>
          <w:szCs w:val="28"/>
        </w:rPr>
      </w:pPr>
    </w:p>
    <w:p w:rsidR="00A07479" w:rsidRDefault="00A07479">
      <w:pPr>
        <w:jc w:val="center"/>
        <w:rPr>
          <w:sz w:val="28"/>
          <w:szCs w:val="28"/>
        </w:rPr>
      </w:pPr>
    </w:p>
    <w:p w:rsidR="00A07479" w:rsidRDefault="00550C49">
      <w:pPr>
        <w:jc w:val="center"/>
        <w:rPr>
          <w:sz w:val="28"/>
          <w:szCs w:val="28"/>
        </w:rPr>
      </w:pPr>
      <w:r>
        <w:rPr>
          <w:sz w:val="28"/>
          <w:szCs w:val="28"/>
        </w:rPr>
        <w:t>2017 р.</w:t>
      </w:r>
    </w:p>
    <w:p w:rsidR="00A07479" w:rsidRDefault="00550C49">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Змі</w:t>
      </w:r>
      <w:proofErr w:type="gramStart"/>
      <w:r>
        <w:rPr>
          <w:rFonts w:ascii="Times New Roman" w:eastAsia="Times New Roman" w:hAnsi="Times New Roman" w:cs="Times New Roman"/>
          <w:b/>
          <w:sz w:val="28"/>
          <w:szCs w:val="28"/>
        </w:rPr>
        <w:t>ст</w:t>
      </w:r>
      <w:proofErr w:type="gramEnd"/>
    </w:p>
    <w:tbl>
      <w:tblPr>
        <w:tblStyle w:val="a5"/>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0"/>
        <w:gridCol w:w="1241"/>
      </w:tblGrid>
      <w:tr w:rsidR="00A07479">
        <w:trPr>
          <w:trHeight w:val="340"/>
        </w:trPr>
        <w:tc>
          <w:tcPr>
            <w:tcW w:w="8330" w:type="dxa"/>
            <w:tcBorders>
              <w:top w:val="single" w:sz="4" w:space="0" w:color="FFFFFF"/>
              <w:left w:val="single" w:sz="4" w:space="0" w:color="FFFFFF"/>
              <w:bottom w:val="single" w:sz="4" w:space="0" w:color="FFFFFF"/>
              <w:right w:val="single" w:sz="4" w:space="0" w:color="FFFFFF"/>
            </w:tcBorders>
          </w:tcPr>
          <w:p w:rsidR="00A07479" w:rsidRDefault="00550C49">
            <w:pPr>
              <w:ind w:right="-10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tc>
        <w:tc>
          <w:tcPr>
            <w:tcW w:w="1241" w:type="dxa"/>
            <w:tcBorders>
              <w:top w:val="single" w:sz="4" w:space="0" w:color="FFFFFF"/>
              <w:left w:val="single" w:sz="4" w:space="0" w:color="FFFFFF"/>
              <w:bottom w:val="single" w:sz="4" w:space="0" w:color="FFFFFF"/>
              <w:right w:val="single" w:sz="4" w:space="0" w:color="FFFFFF"/>
            </w:tcBorders>
          </w:tcPr>
          <w:p w:rsidR="00A07479" w:rsidRDefault="00550C49">
            <w:pPr>
              <w:ind w:left="-155"/>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A07479">
        <w:tc>
          <w:tcPr>
            <w:tcW w:w="8330" w:type="dxa"/>
            <w:tcBorders>
              <w:top w:val="single" w:sz="4" w:space="0" w:color="FFFFFF"/>
              <w:left w:val="single" w:sz="4" w:space="0" w:color="FFFFFF"/>
              <w:bottom w:val="single" w:sz="4" w:space="0" w:color="FFFFFF"/>
              <w:right w:val="single" w:sz="4" w:space="0" w:color="FFFFFF"/>
            </w:tcBorders>
          </w:tcPr>
          <w:p w:rsidR="00A07479" w:rsidRDefault="00550C49">
            <w:pPr>
              <w:ind w:right="-10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1. Теоретичні засади та методологія проведення обстеження на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іському пасажирському транспорті…………….…..</w:t>
            </w:r>
          </w:p>
        </w:tc>
        <w:tc>
          <w:tcPr>
            <w:tcW w:w="1241" w:type="dxa"/>
            <w:tcBorders>
              <w:top w:val="single" w:sz="4" w:space="0" w:color="FFFFFF"/>
              <w:left w:val="single" w:sz="4" w:space="0" w:color="FFFFFF"/>
              <w:bottom w:val="single" w:sz="4" w:space="0" w:color="FFFFFF"/>
              <w:right w:val="single" w:sz="4" w:space="0" w:color="FFFFFF"/>
            </w:tcBorders>
          </w:tcPr>
          <w:p w:rsidR="00A07479" w:rsidRDefault="00A07479">
            <w:pPr>
              <w:ind w:left="-155"/>
              <w:jc w:val="right"/>
              <w:rPr>
                <w:rFonts w:ascii="Times New Roman" w:eastAsia="Times New Roman" w:hAnsi="Times New Roman" w:cs="Times New Roman"/>
                <w:sz w:val="28"/>
                <w:szCs w:val="28"/>
              </w:rPr>
            </w:pPr>
          </w:p>
          <w:p w:rsidR="00A07479" w:rsidRPr="000B6A66" w:rsidRDefault="00550C49">
            <w:pPr>
              <w:ind w:left="-155"/>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w:t>
            </w:r>
            <w:r w:rsidR="000B6A66">
              <w:rPr>
                <w:rFonts w:ascii="Times New Roman" w:eastAsia="Times New Roman" w:hAnsi="Times New Roman" w:cs="Times New Roman"/>
                <w:sz w:val="28"/>
                <w:szCs w:val="28"/>
                <w:lang w:val="uk-UA"/>
              </w:rPr>
              <w:t>6</w:t>
            </w:r>
          </w:p>
        </w:tc>
      </w:tr>
      <w:tr w:rsidR="00A07479">
        <w:tc>
          <w:tcPr>
            <w:tcW w:w="8330" w:type="dxa"/>
            <w:tcBorders>
              <w:top w:val="single" w:sz="4" w:space="0" w:color="FFFFFF"/>
              <w:left w:val="single" w:sz="4" w:space="0" w:color="FFFFFF"/>
              <w:bottom w:val="single" w:sz="4" w:space="0" w:color="FFFFFF"/>
              <w:right w:val="single" w:sz="4" w:space="0" w:color="FFFFFF"/>
            </w:tcBorders>
          </w:tcPr>
          <w:p w:rsidR="00A07479" w:rsidRDefault="00550C49">
            <w:pPr>
              <w:ind w:right="-10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Організаційно-економічні аспекти та результати проведення обстеження пасажиропотоку 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і Житомирі на міському пасажирському транспорті що здійснює перевезення в звичайному режимі та в режимі маршрутного таксі………………….</w:t>
            </w:r>
          </w:p>
        </w:tc>
        <w:tc>
          <w:tcPr>
            <w:tcW w:w="1241" w:type="dxa"/>
            <w:tcBorders>
              <w:top w:val="single" w:sz="4" w:space="0" w:color="FFFFFF"/>
              <w:left w:val="single" w:sz="4" w:space="0" w:color="FFFFFF"/>
              <w:bottom w:val="single" w:sz="4" w:space="0" w:color="FFFFFF"/>
              <w:right w:val="single" w:sz="4" w:space="0" w:color="FFFFFF"/>
            </w:tcBorders>
          </w:tcPr>
          <w:p w:rsidR="00A07479" w:rsidRDefault="00A07479">
            <w:pPr>
              <w:ind w:left="-155"/>
              <w:jc w:val="right"/>
              <w:rPr>
                <w:rFonts w:ascii="Times New Roman" w:eastAsia="Times New Roman" w:hAnsi="Times New Roman" w:cs="Times New Roman"/>
                <w:sz w:val="28"/>
                <w:szCs w:val="28"/>
              </w:rPr>
            </w:pPr>
          </w:p>
          <w:p w:rsidR="00A07479" w:rsidRDefault="00A07479">
            <w:pPr>
              <w:ind w:left="-155"/>
              <w:jc w:val="right"/>
              <w:rPr>
                <w:rFonts w:ascii="Times New Roman" w:eastAsia="Times New Roman" w:hAnsi="Times New Roman" w:cs="Times New Roman"/>
                <w:sz w:val="28"/>
                <w:szCs w:val="28"/>
              </w:rPr>
            </w:pPr>
          </w:p>
          <w:p w:rsidR="00A07479" w:rsidRDefault="00A07479">
            <w:pPr>
              <w:ind w:left="-155"/>
              <w:jc w:val="right"/>
              <w:rPr>
                <w:rFonts w:ascii="Times New Roman" w:eastAsia="Times New Roman" w:hAnsi="Times New Roman" w:cs="Times New Roman"/>
                <w:sz w:val="28"/>
                <w:szCs w:val="28"/>
              </w:rPr>
            </w:pPr>
          </w:p>
          <w:p w:rsidR="00A07479" w:rsidRPr="000B6A66" w:rsidRDefault="00550C49">
            <w:pPr>
              <w:ind w:left="-155"/>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………1</w:t>
            </w:r>
            <w:r w:rsidR="000B6A66">
              <w:rPr>
                <w:rFonts w:ascii="Times New Roman" w:eastAsia="Times New Roman" w:hAnsi="Times New Roman" w:cs="Times New Roman"/>
                <w:sz w:val="28"/>
                <w:szCs w:val="28"/>
                <w:lang w:val="uk-UA"/>
              </w:rPr>
              <w:t>7</w:t>
            </w:r>
          </w:p>
        </w:tc>
      </w:tr>
      <w:tr w:rsidR="00A07479">
        <w:trPr>
          <w:trHeight w:val="200"/>
        </w:trPr>
        <w:tc>
          <w:tcPr>
            <w:tcW w:w="8330" w:type="dxa"/>
            <w:tcBorders>
              <w:top w:val="single" w:sz="4" w:space="0" w:color="FFFFFF"/>
              <w:left w:val="single" w:sz="4" w:space="0" w:color="FFFFFF"/>
              <w:bottom w:val="single" w:sz="4" w:space="0" w:color="FFFFFF"/>
              <w:right w:val="single" w:sz="4" w:space="0" w:color="FFFFFF"/>
            </w:tcBorders>
          </w:tcPr>
          <w:p w:rsidR="00A07479" w:rsidRDefault="00550C49">
            <w:pPr>
              <w:ind w:right="-10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tc>
        <w:tc>
          <w:tcPr>
            <w:tcW w:w="1241" w:type="dxa"/>
            <w:tcBorders>
              <w:top w:val="single" w:sz="4" w:space="0" w:color="FFFFFF"/>
              <w:left w:val="single" w:sz="4" w:space="0" w:color="FFFFFF"/>
              <w:bottom w:val="single" w:sz="4" w:space="0" w:color="FFFFFF"/>
              <w:right w:val="single" w:sz="4" w:space="0" w:color="FFFFFF"/>
            </w:tcBorders>
          </w:tcPr>
          <w:p w:rsidR="00A07479" w:rsidRPr="000B6A66" w:rsidRDefault="00550C49">
            <w:pPr>
              <w:ind w:left="-155"/>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w:t>
            </w:r>
            <w:r w:rsidR="000B6A66">
              <w:rPr>
                <w:rFonts w:ascii="Times New Roman" w:eastAsia="Times New Roman" w:hAnsi="Times New Roman" w:cs="Times New Roman"/>
                <w:sz w:val="28"/>
                <w:szCs w:val="28"/>
              </w:rPr>
              <w:t>3</w:t>
            </w:r>
            <w:r w:rsidR="000B6A66">
              <w:rPr>
                <w:rFonts w:ascii="Times New Roman" w:eastAsia="Times New Roman" w:hAnsi="Times New Roman" w:cs="Times New Roman"/>
                <w:sz w:val="28"/>
                <w:szCs w:val="28"/>
                <w:lang w:val="uk-UA"/>
              </w:rPr>
              <w:t>0</w:t>
            </w:r>
          </w:p>
        </w:tc>
      </w:tr>
      <w:tr w:rsidR="00A07479">
        <w:tc>
          <w:tcPr>
            <w:tcW w:w="8330" w:type="dxa"/>
            <w:tcBorders>
              <w:top w:val="single" w:sz="4" w:space="0" w:color="FFFFFF"/>
              <w:left w:val="single" w:sz="4" w:space="0" w:color="FFFFFF"/>
              <w:bottom w:val="single" w:sz="4" w:space="0" w:color="FFFFFF"/>
              <w:right w:val="single" w:sz="4" w:space="0" w:color="FFFFFF"/>
            </w:tcBorders>
          </w:tcPr>
          <w:p w:rsidR="00A07479" w:rsidRDefault="00550C49">
            <w:pPr>
              <w:ind w:right="-10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Пропозиції і рекомендації………………………………….……</w:t>
            </w:r>
          </w:p>
        </w:tc>
        <w:tc>
          <w:tcPr>
            <w:tcW w:w="1241" w:type="dxa"/>
            <w:tcBorders>
              <w:top w:val="single" w:sz="4" w:space="0" w:color="FFFFFF"/>
              <w:left w:val="single" w:sz="4" w:space="0" w:color="FFFFFF"/>
              <w:bottom w:val="single" w:sz="4" w:space="0" w:color="FFFFFF"/>
              <w:right w:val="single" w:sz="4" w:space="0" w:color="FFFFFF"/>
            </w:tcBorders>
          </w:tcPr>
          <w:p w:rsidR="00A07479" w:rsidRPr="00D9369B" w:rsidRDefault="00550C49">
            <w:pPr>
              <w:ind w:left="-155"/>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sidR="000B6A66">
              <w:rPr>
                <w:rFonts w:ascii="Times New Roman" w:eastAsia="Times New Roman" w:hAnsi="Times New Roman" w:cs="Times New Roman"/>
                <w:sz w:val="28"/>
                <w:szCs w:val="28"/>
              </w:rPr>
              <w:t>3</w:t>
            </w:r>
            <w:r w:rsidR="00D9369B">
              <w:rPr>
                <w:rFonts w:ascii="Times New Roman" w:eastAsia="Times New Roman" w:hAnsi="Times New Roman" w:cs="Times New Roman"/>
                <w:sz w:val="28"/>
                <w:szCs w:val="28"/>
                <w:lang w:val="en-US"/>
              </w:rPr>
              <w:t>3</w:t>
            </w:r>
          </w:p>
        </w:tc>
      </w:tr>
    </w:tbl>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A07479">
      <w:pPr>
        <w:spacing w:line="360" w:lineRule="auto"/>
        <w:ind w:firstLine="709"/>
        <w:jc w:val="center"/>
        <w:rPr>
          <w:rFonts w:ascii="Times New Roman" w:eastAsia="Times New Roman" w:hAnsi="Times New Roman" w:cs="Times New Roman"/>
          <w:sz w:val="28"/>
          <w:szCs w:val="28"/>
          <w:lang w:val="en-US"/>
        </w:rPr>
      </w:pPr>
    </w:p>
    <w:p w:rsidR="00972511" w:rsidRDefault="00972511">
      <w:pPr>
        <w:spacing w:line="360" w:lineRule="auto"/>
        <w:ind w:firstLine="709"/>
        <w:jc w:val="center"/>
        <w:rPr>
          <w:rFonts w:ascii="Times New Roman" w:eastAsia="Times New Roman" w:hAnsi="Times New Roman" w:cs="Times New Roman"/>
          <w:sz w:val="28"/>
          <w:szCs w:val="28"/>
          <w:lang w:val="en-US"/>
        </w:rPr>
      </w:pPr>
    </w:p>
    <w:p w:rsidR="00972511" w:rsidRDefault="00972511">
      <w:pPr>
        <w:spacing w:line="360" w:lineRule="auto"/>
        <w:ind w:firstLine="709"/>
        <w:jc w:val="center"/>
        <w:rPr>
          <w:rFonts w:ascii="Times New Roman" w:eastAsia="Times New Roman" w:hAnsi="Times New Roman" w:cs="Times New Roman"/>
          <w:sz w:val="28"/>
          <w:szCs w:val="28"/>
          <w:lang w:val="en-US"/>
        </w:rPr>
      </w:pPr>
    </w:p>
    <w:p w:rsidR="00972511" w:rsidRPr="00972511" w:rsidRDefault="00972511">
      <w:pPr>
        <w:spacing w:line="360" w:lineRule="auto"/>
        <w:ind w:firstLine="709"/>
        <w:jc w:val="center"/>
        <w:rPr>
          <w:rFonts w:ascii="Times New Roman" w:eastAsia="Times New Roman" w:hAnsi="Times New Roman" w:cs="Times New Roman"/>
          <w:sz w:val="28"/>
          <w:szCs w:val="28"/>
          <w:lang w:val="en-US"/>
        </w:rPr>
      </w:pPr>
    </w:p>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550C49">
      <w:pPr>
        <w:spacing w:line="360" w:lineRule="auto"/>
        <w:ind w:firstLine="709"/>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lastRenderedPageBreak/>
        <w:t>Вступ</w:t>
      </w:r>
      <w:proofErr w:type="gramEnd"/>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в умовах транзитивних перетворень, коли наша країна прагне стати частиною Європейської спільноти, перехід до ефективної економічної системи, потребує нових підходів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ціноутворенні, принципів та методів побудови пасажирських тарифів, що дозволять адаптувати державну тарифну політику на пасажирському автомобільному транспорті до нових ринкових умов.</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Пасажирський транспорт - одна з найважливіших складових платних послуг, що надаються населенню. Важко переоцінити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іальну значущість пасажирських перевезень, які впливають на рівень доступності регіонів, транспортну мобільність населення та достаток населення.</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Тарифи – це важливий індикатор пропорційності розвитку попиту і пропозиції на ринку пасажирського транспорту, що є відправною точкою в плануванні фінансової діяльності транспортних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Витратні методи побудови пасажирських тарифів, що збереглися з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іністративно-планової економіки, в сукупності з наданням пільг на проїзд у громадському транспорті загального користування, не задовольняють розвиток пасажирського автомобільного транспорту, відбувається «старіння» автобусного парку, скорочуються обсяги транспортних перевезень та якість надаваних послуг.</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фоні низького платоспроможного попиту, нестачі бюджетних коштів у регіонах на компенсацію за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ільговий проїзд автотранспортним підприємствам, тарифам відводять головну роль в урівноваженні інтересів населення, підприємств пасажирського транспорту та міських і державних бюджетів.</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 Житомир розповсюджені три види пасажирського транспорту: тролейбуси, трамваї та автобусні перевезення. Трамвайно-тролейбусна система міста розвивається за досить прозорими правилами: перевезення </w:t>
      </w:r>
      <w:r>
        <w:rPr>
          <w:rFonts w:ascii="Times New Roman" w:eastAsia="Times New Roman" w:hAnsi="Times New Roman" w:cs="Times New Roman"/>
          <w:sz w:val="28"/>
          <w:szCs w:val="28"/>
        </w:rPr>
        <w:lastRenderedPageBreak/>
        <w:t xml:space="preserve">здійснює комунальне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ідприємство, громада має доступ до організаційної та фінансової інформації щодо діяльності перевізника, на маршрутах електротранспорту працюють кондуктори, які забезпечують функціонування системи продажу квитків за проїзд та впроваджена автоматична система оплати за проїзд.</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Пасажирські перевезення у звичайному режимі та «маршрутне таксі» 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 Житомирі здійснюються приватними перевізниками, які попередньо укладають договори з Замовником (Управління транспорту і зв’язку міської ради). Перевізниками не в повному обсязі ведеться </w:t>
      </w:r>
      <w:proofErr w:type="gramStart"/>
      <w:r>
        <w:rPr>
          <w:rFonts w:ascii="Times New Roman" w:eastAsia="Times New Roman" w:hAnsi="Times New Roman" w:cs="Times New Roman"/>
          <w:sz w:val="28"/>
          <w:szCs w:val="28"/>
        </w:rPr>
        <w:t>обл</w:t>
      </w:r>
      <w:proofErr w:type="gramEnd"/>
      <w:r>
        <w:rPr>
          <w:rFonts w:ascii="Times New Roman" w:eastAsia="Times New Roman" w:hAnsi="Times New Roman" w:cs="Times New Roman"/>
          <w:sz w:val="28"/>
          <w:szCs w:val="28"/>
        </w:rPr>
        <w:t>ік перевезених пасажирів та отриманої виручки в свою чергу - це ставить під сумнів обґрунтованість, встановлених в місті, регульованих тарифів на проїзд.</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Вкрай актуальним питанням залишається процедура тарифоутворення на пасажирські перевезення. </w:t>
      </w:r>
      <w:proofErr w:type="gramStart"/>
      <w:r>
        <w:rPr>
          <w:rFonts w:ascii="Times New Roman" w:eastAsia="Times New Roman" w:hAnsi="Times New Roman" w:cs="Times New Roman"/>
          <w:sz w:val="28"/>
          <w:szCs w:val="28"/>
        </w:rPr>
        <w:t>Перев</w:t>
      </w:r>
      <w:proofErr w:type="gramEnd"/>
      <w:r>
        <w:rPr>
          <w:rFonts w:ascii="Times New Roman" w:eastAsia="Times New Roman" w:hAnsi="Times New Roman" w:cs="Times New Roman"/>
          <w:sz w:val="28"/>
          <w:szCs w:val="28"/>
        </w:rPr>
        <w:t xml:space="preserve">ізник подає до виконавчого комітету власний проект розрахунку обґрунтованого тарифу. Традиційно, перевізники здійснюють проект розрахунку тарифу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основ</w:t>
      </w:r>
      <w:proofErr w:type="gramEnd"/>
      <w:r>
        <w:rPr>
          <w:rFonts w:ascii="Times New Roman" w:eastAsia="Times New Roman" w:hAnsi="Times New Roman" w:cs="Times New Roman"/>
          <w:sz w:val="28"/>
          <w:szCs w:val="28"/>
        </w:rPr>
        <w:t>і нормативно-правових актів із урахуванням галузевих норм використання матеріальних та паливно-енергетичних ресурсів, ставок податків і зборів, прогнозованого індексу цін виробників промислової продукції на запланований період. Такий метод передбачений у Методиці розрахунку тарифі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на послуги пасажирського автомобільного </w:t>
      </w:r>
      <w:proofErr w:type="gramStart"/>
      <w:r>
        <w:rPr>
          <w:rFonts w:ascii="Times New Roman" w:eastAsia="Times New Roman" w:hAnsi="Times New Roman" w:cs="Times New Roman"/>
          <w:sz w:val="28"/>
          <w:szCs w:val="28"/>
        </w:rPr>
        <w:t>транспорту</w:t>
      </w:r>
      <w:proofErr w:type="gramEnd"/>
      <w:r>
        <w:rPr>
          <w:rFonts w:ascii="Times New Roman" w:eastAsia="Times New Roman" w:hAnsi="Times New Roman" w:cs="Times New Roman"/>
          <w:sz w:val="28"/>
          <w:szCs w:val="28"/>
        </w:rPr>
        <w:t xml:space="preserve">, яка розроблена Міністерством інфраструктури України. Проте, перевізники, здійснюючі розрахунки, не використовують іншу норму, передбачену цією ж методикою - розрахунок тарифів здійснюється відповідно до запланованих на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ік (на підставі фактичних) обсягів транспортної роботи. Перевізники, в своїх розрахунках не наводять жодних даних, які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ідчать про те, що були враховані фактичні обсяги перевезення.</w:t>
      </w:r>
    </w:p>
    <w:p w:rsidR="00A07479" w:rsidRDefault="00550C4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Тариф в громадському транспорті - це вартість разового проїзду одного пасажира </w:t>
      </w:r>
      <w:proofErr w:type="gramStart"/>
      <w:r>
        <w:rPr>
          <w:rFonts w:ascii="Times New Roman" w:eastAsia="Times New Roman" w:hAnsi="Times New Roman" w:cs="Times New Roman"/>
          <w:b/>
          <w:sz w:val="28"/>
          <w:szCs w:val="28"/>
        </w:rPr>
        <w:t>у</w:t>
      </w:r>
      <w:proofErr w:type="gramEnd"/>
      <w:r>
        <w:rPr>
          <w:rFonts w:ascii="Times New Roman" w:eastAsia="Times New Roman" w:hAnsi="Times New Roman" w:cs="Times New Roman"/>
          <w:b/>
          <w:sz w:val="28"/>
          <w:szCs w:val="28"/>
        </w:rPr>
        <w:t xml:space="preserve"> транспорті міського сполучення</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обґрунтування </w:t>
      </w:r>
      <w:r>
        <w:rPr>
          <w:rFonts w:ascii="Times New Roman" w:eastAsia="Times New Roman" w:hAnsi="Times New Roman" w:cs="Times New Roman"/>
          <w:sz w:val="28"/>
          <w:szCs w:val="28"/>
        </w:rPr>
        <w:lastRenderedPageBreak/>
        <w:t>тарифу потрібно порахувати всі витрати перевізника з урахуванням рентабельності та поділити їх на загальну кількість пасажирів.</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Витрати перевізника </w:t>
      </w:r>
      <w:r>
        <w:rPr>
          <w:rFonts w:ascii="Times New Roman" w:eastAsia="Times New Roman" w:hAnsi="Times New Roman" w:cs="Times New Roman"/>
          <w:sz w:val="28"/>
          <w:szCs w:val="28"/>
        </w:rPr>
        <w:t xml:space="preserve">(вартість та обсяг палива, обслуговування маршруток та території автобази, заробітна плата водіїв та обслуговуючого персоналу, тощо) мають бути розраховані відповідно до запланованих на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ік показників. Але спиратися ці показники мають виключно на фактичні дані минулого періоду.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«Методики розрахунку тарифів на послуги пасажирського автомобільного транспорту від 17.11.2009 № 1175 п. 2.3.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розрахунку тарифу загальний обсяг транспортної роботи та загальна кількість перевезених пасажирів, у тому числі з урахуванням пільгових категорій пасажирів, які відповідно до законодавства користуються такими правами, обґрунтовуються перевізником 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ідставі фактичних показників роботи або встановлюються за результатами обстеження пасажиропотоків.</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Пасажиропотік </w:t>
      </w:r>
      <w:r>
        <w:rPr>
          <w:rFonts w:ascii="Times New Roman" w:eastAsia="Times New Roman" w:hAnsi="Times New Roman" w:cs="Times New Roman"/>
          <w:sz w:val="28"/>
          <w:szCs w:val="28"/>
        </w:rPr>
        <w:t>– рух пасажирі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у одному напрямку маршруту. Може бути у </w:t>
      </w:r>
      <w:proofErr w:type="gramStart"/>
      <w:r>
        <w:rPr>
          <w:rFonts w:ascii="Times New Roman" w:eastAsia="Times New Roman" w:hAnsi="Times New Roman" w:cs="Times New Roman"/>
          <w:sz w:val="28"/>
          <w:szCs w:val="28"/>
        </w:rPr>
        <w:t>прямому</w:t>
      </w:r>
      <w:proofErr w:type="gramEnd"/>
      <w:r>
        <w:rPr>
          <w:rFonts w:ascii="Times New Roman" w:eastAsia="Times New Roman" w:hAnsi="Times New Roman" w:cs="Times New Roman"/>
          <w:sz w:val="28"/>
          <w:szCs w:val="28"/>
        </w:rPr>
        <w:t xml:space="preserve"> та у зворотному напрямках. Характерною особливістю пасажиропотоків є їхня </w:t>
      </w:r>
      <w:proofErr w:type="gramStart"/>
      <w:r>
        <w:rPr>
          <w:rFonts w:ascii="Times New Roman" w:eastAsia="Times New Roman" w:hAnsi="Times New Roman" w:cs="Times New Roman"/>
          <w:sz w:val="28"/>
          <w:szCs w:val="28"/>
        </w:rPr>
        <w:t>нерівном</w:t>
      </w:r>
      <w:proofErr w:type="gramEnd"/>
      <w:r>
        <w:rPr>
          <w:rFonts w:ascii="Times New Roman" w:eastAsia="Times New Roman" w:hAnsi="Times New Roman" w:cs="Times New Roman"/>
          <w:sz w:val="28"/>
          <w:szCs w:val="28"/>
        </w:rPr>
        <w:t>ірність.</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Пасажиропотік </w:t>
      </w:r>
      <w:r>
        <w:rPr>
          <w:rFonts w:ascii="Times New Roman" w:eastAsia="Times New Roman" w:hAnsi="Times New Roman" w:cs="Times New Roman"/>
          <w:sz w:val="28"/>
          <w:szCs w:val="28"/>
        </w:rPr>
        <w:t xml:space="preserve">розраховується перевізником 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ідставі фактичних показників роботи </w:t>
      </w:r>
      <w:r>
        <w:rPr>
          <w:rFonts w:ascii="Times New Roman" w:eastAsia="Times New Roman" w:hAnsi="Times New Roman" w:cs="Times New Roman"/>
          <w:b/>
          <w:sz w:val="28"/>
          <w:szCs w:val="28"/>
        </w:rPr>
        <w:t>або</w:t>
      </w:r>
      <w:r>
        <w:rPr>
          <w:rFonts w:ascii="Times New Roman" w:eastAsia="Times New Roman" w:hAnsi="Times New Roman" w:cs="Times New Roman"/>
          <w:sz w:val="28"/>
          <w:szCs w:val="28"/>
        </w:rPr>
        <w:t xml:space="preserve"> встановлюються за результатами обстеження пасажиропотоку. На жаль, перевізники не використовують в </w:t>
      </w:r>
      <w:proofErr w:type="gramStart"/>
      <w:r>
        <w:rPr>
          <w:rFonts w:ascii="Times New Roman" w:eastAsia="Times New Roman" w:hAnsi="Times New Roman" w:cs="Times New Roman"/>
          <w:sz w:val="28"/>
          <w:szCs w:val="28"/>
        </w:rPr>
        <w:t>своїй</w:t>
      </w:r>
      <w:proofErr w:type="gramEnd"/>
      <w:r>
        <w:rPr>
          <w:rFonts w:ascii="Times New Roman" w:eastAsia="Times New Roman" w:hAnsi="Times New Roman" w:cs="Times New Roman"/>
          <w:sz w:val="28"/>
          <w:szCs w:val="28"/>
        </w:rPr>
        <w:t xml:space="preserve"> роботі сучасні автоматизовані методи, які мають забезпечити оперативне отримання інформації та її подальшу обробку без участі людей. Адже сьогодні на міських маршрутах не існує системи електронного </w:t>
      </w:r>
      <w:proofErr w:type="gramStart"/>
      <w:r>
        <w:rPr>
          <w:rFonts w:ascii="Times New Roman" w:eastAsia="Times New Roman" w:hAnsi="Times New Roman" w:cs="Times New Roman"/>
          <w:sz w:val="28"/>
          <w:szCs w:val="28"/>
        </w:rPr>
        <w:t>обл</w:t>
      </w:r>
      <w:proofErr w:type="gramEnd"/>
      <w:r>
        <w:rPr>
          <w:rFonts w:ascii="Times New Roman" w:eastAsia="Times New Roman" w:hAnsi="Times New Roman" w:cs="Times New Roman"/>
          <w:sz w:val="28"/>
          <w:szCs w:val="28"/>
        </w:rPr>
        <w:t xml:space="preserve">іку за жодною з можливих форм (контактні, неконтактні, непрямі і комбіновані). Не існує системи продажу квитків на проїзд (оплачується безпосередньо у салоні і в основному без обов’язкового і такого, що </w:t>
      </w:r>
      <w:proofErr w:type="gramStart"/>
      <w:r>
        <w:rPr>
          <w:rFonts w:ascii="Times New Roman" w:eastAsia="Times New Roman" w:hAnsi="Times New Roman" w:cs="Times New Roman"/>
          <w:sz w:val="28"/>
          <w:szCs w:val="28"/>
        </w:rPr>
        <w:t>обл</w:t>
      </w:r>
      <w:proofErr w:type="gramEnd"/>
      <w:r>
        <w:rPr>
          <w:rFonts w:ascii="Times New Roman" w:eastAsia="Times New Roman" w:hAnsi="Times New Roman" w:cs="Times New Roman"/>
          <w:sz w:val="28"/>
          <w:szCs w:val="28"/>
        </w:rPr>
        <w:t xml:space="preserve">іковується, видання квитків). </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ільшість машин не обладнані працюючими відеокамерами, здатними фіксувати пасажиропотік.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Метою проведення </w:t>
      </w:r>
      <w:r w:rsidR="00F830A3">
        <w:rPr>
          <w:rFonts w:ascii="Times New Roman" w:eastAsia="Times New Roman" w:hAnsi="Times New Roman" w:cs="Times New Roman"/>
          <w:b/>
          <w:sz w:val="28"/>
          <w:szCs w:val="28"/>
          <w:lang w:val="uk-UA"/>
        </w:rPr>
        <w:t xml:space="preserve">обстеження </w:t>
      </w:r>
      <w:r>
        <w:rPr>
          <w:rFonts w:ascii="Times New Roman" w:eastAsia="Times New Roman" w:hAnsi="Times New Roman" w:cs="Times New Roman"/>
          <w:b/>
          <w:sz w:val="28"/>
          <w:szCs w:val="28"/>
        </w:rPr>
        <w:t>пасажиропотоку</w:t>
      </w:r>
      <w:r>
        <w:rPr>
          <w:rFonts w:ascii="Times New Roman" w:eastAsia="Times New Roman" w:hAnsi="Times New Roman" w:cs="Times New Roman"/>
          <w:sz w:val="28"/>
          <w:szCs w:val="28"/>
        </w:rPr>
        <w:t xml:space="preserve"> є виявлення реального обсягу перевезених платних пасажирів 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ільговиків громадським транспортом, що працює у звичайному режимі та в режимі «маршрутного таксі» міста Житомир.</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тому, управління транспорту і зв’язку Житомирської міської ради виступило з ініціативою визначення реального пасажиропотоку на міських автобусних маршрутах 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 який є важливою складовою обґрунтованості тарифу на пасажирські перевезення. </w:t>
      </w:r>
    </w:p>
    <w:p w:rsidR="00A07479" w:rsidRDefault="00A07479">
      <w:pPr>
        <w:spacing w:line="360" w:lineRule="auto"/>
        <w:jc w:val="center"/>
        <w:rPr>
          <w:rFonts w:ascii="Times New Roman" w:eastAsia="Times New Roman" w:hAnsi="Times New Roman" w:cs="Times New Roman"/>
          <w:sz w:val="28"/>
          <w:szCs w:val="28"/>
        </w:rPr>
      </w:pPr>
    </w:p>
    <w:p w:rsidR="00A07479" w:rsidRDefault="00A07479">
      <w:pPr>
        <w:spacing w:line="360" w:lineRule="auto"/>
        <w:jc w:val="center"/>
        <w:rPr>
          <w:rFonts w:ascii="Times New Roman" w:eastAsia="Times New Roman" w:hAnsi="Times New Roman" w:cs="Times New Roman"/>
          <w:sz w:val="28"/>
          <w:szCs w:val="28"/>
        </w:rPr>
      </w:pPr>
    </w:p>
    <w:p w:rsidR="00A07479" w:rsidRDefault="00550C4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Розділ 1. Теоретичні засади та методологія проведення обстеження на </w:t>
      </w:r>
      <w:proofErr w:type="gramStart"/>
      <w:r>
        <w:rPr>
          <w:rFonts w:ascii="Times New Roman" w:eastAsia="Times New Roman" w:hAnsi="Times New Roman" w:cs="Times New Roman"/>
          <w:b/>
          <w:sz w:val="28"/>
          <w:szCs w:val="28"/>
        </w:rPr>
        <w:t>м</w:t>
      </w:r>
      <w:proofErr w:type="gramEnd"/>
      <w:r>
        <w:rPr>
          <w:rFonts w:ascii="Times New Roman" w:eastAsia="Times New Roman" w:hAnsi="Times New Roman" w:cs="Times New Roman"/>
          <w:b/>
          <w:sz w:val="28"/>
          <w:szCs w:val="28"/>
        </w:rPr>
        <w:t>іському пасажирському транспорті</w:t>
      </w:r>
    </w:p>
    <w:p w:rsidR="00A07479" w:rsidRDefault="00F830A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Обстеження </w:t>
      </w:r>
      <w:r w:rsidR="00550C49">
        <w:rPr>
          <w:rFonts w:ascii="Times New Roman" w:eastAsia="Times New Roman" w:hAnsi="Times New Roman" w:cs="Times New Roman"/>
          <w:sz w:val="28"/>
          <w:szCs w:val="28"/>
        </w:rPr>
        <w:t xml:space="preserve">пасажиропотоку на перевезення пасажирів у міському автомобільному транспорті загального користування, які працюють в звичайному режимі та режимі «маршрутне таксі» в місті Житомир ставив за мету визначення фактичного пасажиропотоку на маршрутах міста Житомира. Дані, які отримані в результаті моніторингу мають бути використані </w:t>
      </w:r>
      <w:proofErr w:type="gramStart"/>
      <w:r w:rsidR="00550C49">
        <w:rPr>
          <w:rFonts w:ascii="Times New Roman" w:eastAsia="Times New Roman" w:hAnsi="Times New Roman" w:cs="Times New Roman"/>
          <w:sz w:val="28"/>
          <w:szCs w:val="28"/>
        </w:rPr>
        <w:t>при</w:t>
      </w:r>
      <w:proofErr w:type="gramEnd"/>
      <w:r w:rsidR="00550C49">
        <w:rPr>
          <w:rFonts w:ascii="Times New Roman" w:eastAsia="Times New Roman" w:hAnsi="Times New Roman" w:cs="Times New Roman"/>
          <w:sz w:val="28"/>
          <w:szCs w:val="28"/>
        </w:rPr>
        <w:t xml:space="preserve"> обґрунтуванні тарифів на пасажирські перевезення.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Виконавчим комітетом міської ради делеговано функції Організатора транспортних пасажирських перевезень 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 Житомирі Управлінню транспорту і зв’язку міської ради. Визначення перевізника для організації перевезень пасажирів на міських автобусних маршрутах здійснюється на конкурсних засадах відповідно до вимог </w:t>
      </w:r>
      <w:proofErr w:type="gramStart"/>
      <w:r>
        <w:rPr>
          <w:rFonts w:ascii="Times New Roman" w:eastAsia="Times New Roman" w:hAnsi="Times New Roman" w:cs="Times New Roman"/>
          <w:sz w:val="28"/>
          <w:szCs w:val="28"/>
        </w:rPr>
        <w:t>чинного</w:t>
      </w:r>
      <w:proofErr w:type="gramEnd"/>
      <w:r>
        <w:rPr>
          <w:rFonts w:ascii="Times New Roman" w:eastAsia="Times New Roman" w:hAnsi="Times New Roman" w:cs="Times New Roman"/>
          <w:sz w:val="28"/>
          <w:szCs w:val="28"/>
        </w:rPr>
        <w:t xml:space="preserve"> законодавства.</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Комплексне обстеження пасажиропотоку здійснювалось на міських автобусних маршрутах загального користування 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і Житомирі, результати яких наведено в таблиці 1.1:</w:t>
      </w:r>
    </w:p>
    <w:p w:rsidR="00972511" w:rsidRPr="0059460D" w:rsidRDefault="00972511">
      <w:pPr>
        <w:spacing w:line="360" w:lineRule="auto"/>
        <w:ind w:firstLine="709"/>
        <w:jc w:val="right"/>
        <w:rPr>
          <w:rFonts w:ascii="Times New Roman" w:eastAsia="Times New Roman" w:hAnsi="Times New Roman" w:cs="Times New Roman"/>
          <w:sz w:val="28"/>
          <w:szCs w:val="28"/>
        </w:rPr>
      </w:pPr>
    </w:p>
    <w:p w:rsidR="00972511" w:rsidRPr="0059460D" w:rsidRDefault="00972511">
      <w:pPr>
        <w:spacing w:line="360" w:lineRule="auto"/>
        <w:ind w:firstLine="709"/>
        <w:jc w:val="right"/>
        <w:rPr>
          <w:rFonts w:ascii="Times New Roman" w:eastAsia="Times New Roman" w:hAnsi="Times New Roman" w:cs="Times New Roman"/>
          <w:sz w:val="28"/>
          <w:szCs w:val="28"/>
        </w:rPr>
      </w:pPr>
    </w:p>
    <w:p w:rsidR="00A07479" w:rsidRDefault="00550C4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1.1.</w:t>
      </w:r>
    </w:p>
    <w:p w:rsidR="00A07479" w:rsidRDefault="00550C4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інформація про перевізників та маршрути громадського транспорту, що здійснюються в звичайному режимі та режимі «маршрутного таксі» 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і Житомир станом на 20.04.2017 року</w:t>
      </w:r>
    </w:p>
    <w:tbl>
      <w:tblPr>
        <w:tblStyle w:val="a6"/>
        <w:tblW w:w="97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
        <w:gridCol w:w="1847"/>
        <w:gridCol w:w="1984"/>
        <w:gridCol w:w="3970"/>
        <w:gridCol w:w="1383"/>
      </w:tblGrid>
      <w:tr w:rsidR="00A07479">
        <w:tc>
          <w:tcPr>
            <w:tcW w:w="52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proofErr w:type="gramStart"/>
            <w:r>
              <w:rPr>
                <w:rFonts w:ascii="Times New Roman" w:eastAsia="Times New Roman" w:hAnsi="Times New Roman" w:cs="Times New Roman"/>
                <w:b/>
                <w:sz w:val="24"/>
                <w:szCs w:val="24"/>
              </w:rPr>
              <w:t>п</w:t>
            </w:r>
            <w:proofErr w:type="gramEnd"/>
          </w:p>
        </w:tc>
        <w:tc>
          <w:tcPr>
            <w:tcW w:w="184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та назва маршруту</w:t>
            </w:r>
          </w:p>
        </w:tc>
        <w:tc>
          <w:tcPr>
            <w:tcW w:w="1984" w:type="dxa"/>
            <w:shd w:val="clear" w:color="auto" w:fill="CCCCCC"/>
            <w:vAlign w:val="center"/>
          </w:tcPr>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Перев</w:t>
            </w:r>
            <w:proofErr w:type="gramEnd"/>
            <w:r>
              <w:rPr>
                <w:rFonts w:ascii="Times New Roman" w:eastAsia="Times New Roman" w:hAnsi="Times New Roman" w:cs="Times New Roman"/>
                <w:b/>
                <w:sz w:val="24"/>
                <w:szCs w:val="24"/>
              </w:rPr>
              <w:t>ізник</w:t>
            </w:r>
          </w:p>
        </w:tc>
        <w:tc>
          <w:tcPr>
            <w:tcW w:w="3970"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Маршрут слідування</w:t>
            </w:r>
          </w:p>
        </w:tc>
        <w:tc>
          <w:tcPr>
            <w:tcW w:w="138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Кількість машин з згідно з паспортом маршруту</w:t>
            </w:r>
          </w:p>
        </w:tc>
      </w:tr>
      <w:tr w:rsidR="00A07479">
        <w:tc>
          <w:tcPr>
            <w:tcW w:w="528"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7"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Малікова</w:t>
            </w:r>
            <w:proofErr w:type="gramEnd"/>
            <w:r>
              <w:rPr>
                <w:rFonts w:ascii="Times New Roman" w:eastAsia="Times New Roman" w:hAnsi="Times New Roman" w:cs="Times New Roman"/>
                <w:sz w:val="24"/>
                <w:szCs w:val="24"/>
              </w:rPr>
              <w:t xml:space="preserve"> – Космонавтів"</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ФОП Савіцька Аліна Аркадіївна</w:t>
            </w:r>
            <w:r>
              <w:rPr>
                <w:rFonts w:ascii="Times New Roman" w:eastAsia="Times New Roman" w:hAnsi="Times New Roman" w:cs="Times New Roman"/>
                <w:sz w:val="24"/>
                <w:szCs w:val="24"/>
              </w:rPr>
              <w:br/>
              <w:t>м. Житомир, вул.</w:t>
            </w:r>
            <w:proofErr w:type="gramEnd"/>
            <w:r>
              <w:rPr>
                <w:rFonts w:ascii="Times New Roman" w:eastAsia="Times New Roman" w:hAnsi="Times New Roman" w:cs="Times New Roman"/>
                <w:sz w:val="24"/>
                <w:szCs w:val="24"/>
              </w:rPr>
              <w:t xml:space="preserve"> Свободи, буд. 38 тел. 44-51-72</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проспект Миру – вул. О. Клосовського – вул. </w:t>
            </w:r>
            <w:proofErr w:type="gramStart"/>
            <w:r>
              <w:rPr>
                <w:rFonts w:ascii="Times New Roman" w:eastAsia="Times New Roman" w:hAnsi="Times New Roman" w:cs="Times New Roman"/>
                <w:sz w:val="24"/>
                <w:szCs w:val="24"/>
              </w:rPr>
              <w:t>Малікова</w:t>
            </w:r>
            <w:proofErr w:type="gramEnd"/>
            <w:r>
              <w:rPr>
                <w:rFonts w:ascii="Times New Roman" w:eastAsia="Times New Roman" w:hAnsi="Times New Roman" w:cs="Times New Roman"/>
                <w:sz w:val="24"/>
                <w:szCs w:val="24"/>
              </w:rPr>
              <w:t xml:space="preserve"> – вул. Новопівнічна – вул. Чехова – вул. </w:t>
            </w:r>
            <w:proofErr w:type="gramStart"/>
            <w:r>
              <w:rPr>
                <w:rFonts w:ascii="Times New Roman" w:eastAsia="Times New Roman" w:hAnsi="Times New Roman" w:cs="Times New Roman"/>
                <w:sz w:val="24"/>
                <w:szCs w:val="24"/>
              </w:rPr>
              <w:t>Новосінна (вул.</w:t>
            </w:r>
            <w:proofErr w:type="gramEnd"/>
            <w:r>
              <w:rPr>
                <w:rFonts w:ascii="Times New Roman" w:eastAsia="Times New Roman" w:hAnsi="Times New Roman" w:cs="Times New Roman"/>
                <w:sz w:val="24"/>
                <w:szCs w:val="24"/>
              </w:rPr>
              <w:t xml:space="preserve"> О. Клосовського – пров. Винокурний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роспект Миру) – вул. Перемоги – майдан Соборний – вул. Велика Бердичівська – вул. Селецька – вул. Вітрука - вул. </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іолковського – вул. Космонавті</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tc>
        <w:tc>
          <w:tcPr>
            <w:tcW w:w="1383" w:type="dxa"/>
            <w:tcBorders>
              <w:bottom w:val="single" w:sz="4" w:space="0" w:color="000000"/>
            </w:tcBorders>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07479">
        <w:tc>
          <w:tcPr>
            <w:tcW w:w="528"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7"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w:t>
            </w: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"Крошня – Комбінат силікатних виробі</w:t>
            </w:r>
            <w:proofErr w:type="gramStart"/>
            <w:r>
              <w:rPr>
                <w:rFonts w:ascii="Times New Roman" w:eastAsia="Times New Roman" w:hAnsi="Times New Roman" w:cs="Times New Roman"/>
                <w:sz w:val="24"/>
                <w:szCs w:val="24"/>
              </w:rPr>
              <w:t>в</w:t>
            </w:r>
            <w:proofErr w:type="gramEnd"/>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Бабкін Максим Олегович</w:t>
            </w:r>
            <w:r>
              <w:rPr>
                <w:rFonts w:ascii="Times New Roman" w:eastAsia="Times New Roman" w:hAnsi="Times New Roman" w:cs="Times New Roman"/>
                <w:sz w:val="24"/>
                <w:szCs w:val="24"/>
              </w:rPr>
              <w:br/>
              <w:t xml:space="preserve">м. Житомир, п-кт Миру, 1, кв.267 </w:t>
            </w:r>
            <w:r>
              <w:rPr>
                <w:rFonts w:ascii="Times New Roman" w:eastAsia="Times New Roman" w:hAnsi="Times New Roman" w:cs="Times New Roman"/>
                <w:sz w:val="24"/>
                <w:szCs w:val="24"/>
              </w:rPr>
              <w:br/>
              <w:t>тел. 067-457-78-01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Бабкіна Тетяна Аркадіївна</w:t>
            </w:r>
            <w:r>
              <w:rPr>
                <w:rFonts w:ascii="Times New Roman" w:eastAsia="Times New Roman" w:hAnsi="Times New Roman" w:cs="Times New Roman"/>
                <w:sz w:val="24"/>
                <w:szCs w:val="24"/>
              </w:rPr>
              <w:br/>
              <w:t xml:space="preserve">м. Житомир, вул. Л.Українки, 10-а, кв.2 </w:t>
            </w:r>
            <w:r>
              <w:rPr>
                <w:rFonts w:ascii="Times New Roman" w:eastAsia="Times New Roman" w:hAnsi="Times New Roman" w:cs="Times New Roman"/>
                <w:sz w:val="24"/>
                <w:szCs w:val="24"/>
              </w:rPr>
              <w:br/>
              <w:t>тел. 42-30-85, 050-588-31-98</w:t>
            </w:r>
          </w:p>
        </w:tc>
        <w:tc>
          <w:tcPr>
            <w:tcW w:w="3970" w:type="dxa"/>
            <w:shd w:val="clear" w:color="auto" w:fill="CCCCCC"/>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вул. Покровська – вул. М. Грушевського – майдан Перемоги – вул. Велика Бердичівська – вул. Івана Гонти – вул. Слобідська – вул. Промислова.</w:t>
            </w:r>
          </w:p>
        </w:tc>
        <w:tc>
          <w:tcPr>
            <w:tcW w:w="1383" w:type="dxa"/>
            <w:shd w:val="clear" w:color="auto" w:fill="CCCCCC"/>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07479">
        <w:tc>
          <w:tcPr>
            <w:tcW w:w="528"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7"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5</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"Мальованка – Космонавті</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ТДВ “Житомирське АТП 11827”директор Белявський В.В.м. Житомир, вул. Східна, 88/2тел. 067-410-45-44</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вул. Героїв Пожежних – вул. Святого Йоана Павла ІІ – вул. Радивілівська – вул. Троянівська – вул. Перемоги – майдан Соборний – вул. </w:t>
            </w:r>
            <w:proofErr w:type="gramStart"/>
            <w:r>
              <w:rPr>
                <w:rFonts w:ascii="Times New Roman" w:eastAsia="Times New Roman" w:hAnsi="Times New Roman" w:cs="Times New Roman"/>
                <w:sz w:val="24"/>
                <w:szCs w:val="24"/>
              </w:rPr>
              <w:t>Велика Бердичівська – вул. Івана Кочерги – (вул. І.Франка – вул.</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Хлібна) вул.</w:t>
            </w:r>
            <w:proofErr w:type="gramEnd"/>
            <w:r>
              <w:rPr>
                <w:rFonts w:ascii="Times New Roman" w:eastAsia="Times New Roman" w:hAnsi="Times New Roman" w:cs="Times New Roman"/>
                <w:sz w:val="24"/>
                <w:szCs w:val="24"/>
              </w:rPr>
              <w:t xml:space="preserve"> Бориса Тена – вул. Івана Сльоти – вул. Шевченка – вул. Вітрука – вул. </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іолковського – вул. Космонавтів – вул. Селецька.</w:t>
            </w:r>
          </w:p>
        </w:tc>
        <w:tc>
          <w:tcPr>
            <w:tcW w:w="1383" w:type="dxa"/>
            <w:tcBorders>
              <w:bottom w:val="single" w:sz="4" w:space="0" w:color="000000"/>
            </w:tcBorders>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07479">
        <w:tc>
          <w:tcPr>
            <w:tcW w:w="528"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7"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8</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"вул. Труда – вул. Параджанова"</w:t>
            </w:r>
          </w:p>
          <w:p w:rsidR="00A07479" w:rsidRDefault="00A07479">
            <w:pPr>
              <w:ind w:left="-108" w:right="-108"/>
              <w:jc w:val="center"/>
              <w:rPr>
                <w:rFonts w:ascii="Times New Roman" w:eastAsia="Times New Roman" w:hAnsi="Times New Roman" w:cs="Times New Roman"/>
                <w:sz w:val="24"/>
                <w:szCs w:val="24"/>
              </w:rPr>
            </w:pPr>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ПП "Іваницька </w:t>
            </w:r>
            <w:r>
              <w:rPr>
                <w:rFonts w:ascii="Times New Roman" w:eastAsia="Times New Roman" w:hAnsi="Times New Roman" w:cs="Times New Roman"/>
                <w:sz w:val="24"/>
                <w:szCs w:val="24"/>
              </w:rPr>
              <w:lastRenderedPageBreak/>
              <w:t>Т.В."</w:t>
            </w:r>
            <w:r>
              <w:rPr>
                <w:rFonts w:ascii="Times New Roman" w:eastAsia="Times New Roman" w:hAnsi="Times New Roman" w:cs="Times New Roman"/>
                <w:sz w:val="24"/>
                <w:szCs w:val="24"/>
              </w:rPr>
              <w:br/>
              <w:t>м. Житомир, вул. Домбровського, 86</w:t>
            </w:r>
            <w:r>
              <w:rPr>
                <w:rFonts w:ascii="Times New Roman" w:eastAsia="Times New Roman" w:hAnsi="Times New Roman" w:cs="Times New Roman"/>
                <w:sz w:val="24"/>
                <w:szCs w:val="24"/>
              </w:rPr>
              <w:br/>
              <w:t xml:space="preserve"> тел.: 050-313-62-58</w:t>
            </w:r>
          </w:p>
        </w:tc>
        <w:tc>
          <w:tcPr>
            <w:tcW w:w="3970" w:type="dxa"/>
            <w:shd w:val="clear" w:color="auto" w:fill="CCCCCC"/>
          </w:tcPr>
          <w:p w:rsidR="00A07479" w:rsidRDefault="00550C49">
            <w:pPr>
              <w:ind w:firstLine="2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 прямому напрямку: вул. Труда </w:t>
            </w:r>
            <w:r>
              <w:rPr>
                <w:rFonts w:ascii="Times New Roman" w:eastAsia="Times New Roman" w:hAnsi="Times New Roman" w:cs="Times New Roman"/>
                <w:sz w:val="24"/>
                <w:szCs w:val="24"/>
              </w:rPr>
              <w:lastRenderedPageBreak/>
              <w:t xml:space="preserve">– вул. Тараса Бульби-Боровця – вул. Покровська – вул. Народицька – вул. Отаманів Соколовських – проспект Незалежності – вул. Івана Мазепи – вул. Домбровського – вул. Небесної Сотні – вул. Івана Кочерги – вул. Велика Бердичівська – вул. Селецька – вул. Вітрука – вул. </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іолковського – вул. Космонавтів – вул. Корольова – вул. Параджанова – Київське шосе – вул. Київська вул. Князів Острозьких – вул. Домбровського – вул. Покровська – вул. Тараса Бульби-Боровця – вул. Труда.</w:t>
            </w:r>
          </w:p>
          <w:p w:rsidR="00A07479" w:rsidRDefault="00550C49">
            <w:pPr>
              <w:ind w:firstLine="2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зворотному напрямку: вул. Труда – вул. Тараса Бульби-Боровця – вул. Покровська – вул. Домбровського – вул. Князів Острозьких – вул. Київська – Київське шосе – вул. Параджанова – вул. Корольова – вул. Космонавтів – вул. </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 xml:space="preserve">іолковського – вул. Вітрука – вул. Селецька – вул. </w:t>
            </w:r>
            <w:proofErr w:type="gramStart"/>
            <w:r>
              <w:rPr>
                <w:rFonts w:ascii="Times New Roman" w:eastAsia="Times New Roman" w:hAnsi="Times New Roman" w:cs="Times New Roman"/>
                <w:sz w:val="24"/>
                <w:szCs w:val="24"/>
              </w:rPr>
              <w:t>Велика</w:t>
            </w:r>
            <w:proofErr w:type="gramEnd"/>
            <w:r>
              <w:rPr>
                <w:rFonts w:ascii="Times New Roman" w:eastAsia="Times New Roman" w:hAnsi="Times New Roman" w:cs="Times New Roman"/>
                <w:sz w:val="24"/>
                <w:szCs w:val="24"/>
              </w:rPr>
              <w:t xml:space="preserve"> Бердичівська – вул. Івана Кочерги – вул. Бориса Тена – вул. Хлібна – вул. Домбровського – вул. Східна</w:t>
            </w:r>
            <w:proofErr w:type="gramStart"/>
            <w:r>
              <w:rPr>
                <w:rFonts w:ascii="Times New Roman" w:eastAsia="Times New Roman" w:hAnsi="Times New Roman" w:cs="Times New Roman"/>
                <w:sz w:val="24"/>
                <w:szCs w:val="24"/>
              </w:rPr>
              <w:t xml:space="preserve"> – – </w:t>
            </w:r>
            <w:proofErr w:type="gramEnd"/>
            <w:r>
              <w:rPr>
                <w:rFonts w:ascii="Times New Roman" w:eastAsia="Times New Roman" w:hAnsi="Times New Roman" w:cs="Times New Roman"/>
                <w:sz w:val="24"/>
                <w:szCs w:val="24"/>
              </w:rPr>
              <w:t>проспект Незалежності – вул. Отаманів Соколовських  – вул. Народицька –  вул. Покровська – вул. Тараса Бульби-Боровця – вул. Труда.</w:t>
            </w:r>
          </w:p>
        </w:tc>
        <w:tc>
          <w:tcPr>
            <w:tcW w:w="1383" w:type="dxa"/>
            <w:shd w:val="clear" w:color="auto" w:fill="CCCCCC"/>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A07479">
        <w:tc>
          <w:tcPr>
            <w:tcW w:w="528"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847"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10</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"Крошня – Обласна дитяча лікарня"</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Бабкін Ігор</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ікторович</w:t>
            </w:r>
            <w:r>
              <w:rPr>
                <w:rFonts w:ascii="Times New Roman" w:eastAsia="Times New Roman" w:hAnsi="Times New Roman" w:cs="Times New Roman"/>
                <w:sz w:val="24"/>
                <w:szCs w:val="24"/>
              </w:rPr>
              <w:br/>
              <w:t>м. Житомир, вул. Л. Українки, 10-а</w:t>
            </w:r>
            <w:r>
              <w:rPr>
                <w:rFonts w:ascii="Times New Roman" w:eastAsia="Times New Roman" w:hAnsi="Times New Roman" w:cs="Times New Roman"/>
                <w:sz w:val="24"/>
                <w:szCs w:val="24"/>
              </w:rPr>
              <w:br/>
              <w:t xml:space="preserve"> тел. 42-30-85, 067-457-78-01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Бабкі</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Людмила</w:t>
            </w:r>
            <w:proofErr w:type="gramEnd"/>
            <w:r>
              <w:rPr>
                <w:rFonts w:ascii="Times New Roman" w:eastAsia="Times New Roman" w:hAnsi="Times New Roman" w:cs="Times New Roman"/>
                <w:sz w:val="24"/>
                <w:szCs w:val="24"/>
              </w:rPr>
              <w:t xml:space="preserve"> Анатоліївна</w:t>
            </w:r>
            <w:r>
              <w:rPr>
                <w:rFonts w:ascii="Times New Roman" w:eastAsia="Times New Roman" w:hAnsi="Times New Roman" w:cs="Times New Roman"/>
                <w:sz w:val="24"/>
                <w:szCs w:val="24"/>
              </w:rPr>
              <w:br/>
              <w:t>м. Житомир, вул. Л. Українки, 10-а</w:t>
            </w:r>
            <w:r>
              <w:rPr>
                <w:rFonts w:ascii="Times New Roman" w:eastAsia="Times New Roman" w:hAnsi="Times New Roman" w:cs="Times New Roman"/>
                <w:sz w:val="24"/>
                <w:szCs w:val="24"/>
              </w:rPr>
              <w:br/>
              <w:t xml:space="preserve"> тел. 42-30-85, 067-457-78-01</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вул. Покровська – вул. Домбровського – вул. Небесної Сотні – вул. Київська - майдан Привокзальний – вул. Вокзальна - вул. Вітрука – вул. Селецька – вул. Велика Бердичівська – вул. Жуйка – Сквирське шосе.</w:t>
            </w:r>
          </w:p>
        </w:tc>
        <w:tc>
          <w:tcPr>
            <w:tcW w:w="1383" w:type="dxa"/>
            <w:tcBorders>
              <w:bottom w:val="single" w:sz="4" w:space="0" w:color="000000"/>
            </w:tcBorders>
          </w:tcPr>
          <w:p w:rsidR="00A07479" w:rsidRDefault="00A07479">
            <w:pPr>
              <w:ind w:left="-108" w:right="-108"/>
              <w:jc w:val="center"/>
              <w:rPr>
                <w:rFonts w:ascii="Times New Roman" w:eastAsia="Times New Roman" w:hAnsi="Times New Roman" w:cs="Times New Roman"/>
                <w:sz w:val="24"/>
                <w:szCs w:val="24"/>
              </w:rPr>
            </w:pP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07479">
        <w:tc>
          <w:tcPr>
            <w:tcW w:w="528"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47"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"Красовського – Паперова фабрика"</w:t>
            </w:r>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ПП “Шеріфф”,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директор Янчук Олександр Леонідович </w:t>
            </w:r>
            <w:r>
              <w:rPr>
                <w:rFonts w:ascii="Times New Roman" w:eastAsia="Times New Roman" w:hAnsi="Times New Roman" w:cs="Times New Roman"/>
                <w:sz w:val="24"/>
                <w:szCs w:val="24"/>
              </w:rPr>
              <w:br/>
              <w:t>тел. 067-274-96-36;</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ТДВ “Житомирське АТП 11827”директор Белявський В.В.м. Житомир, вул. Східна, 88/2тел. 067-410-45-44</w:t>
            </w:r>
          </w:p>
        </w:tc>
        <w:tc>
          <w:tcPr>
            <w:tcW w:w="3970" w:type="dxa"/>
            <w:shd w:val="clear" w:color="auto" w:fill="CCCCCC"/>
          </w:tcPr>
          <w:p w:rsidR="00A07479" w:rsidRDefault="00550C49">
            <w:pPr>
              <w:ind w:left="-108" w:right="-1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Західне шосе (вул.</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Соснова) – вул.</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Красовського - просп. Миру - вул. Перемоги – майдан Перемоги – вул. Київська – майдан Привокзальний – вул. Вокзальна – вул. Вітрука – вул. </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іолковського – вул. Космонавтів – вул. Селецька – вул. І. Гонти – Станишівський майдан.</w:t>
            </w:r>
          </w:p>
        </w:tc>
        <w:tc>
          <w:tcPr>
            <w:tcW w:w="1383" w:type="dxa"/>
            <w:shd w:val="clear" w:color="auto" w:fill="CCCCCC"/>
          </w:tcPr>
          <w:p w:rsidR="00A07479" w:rsidRDefault="00A07479">
            <w:pPr>
              <w:ind w:left="-108" w:right="-108"/>
              <w:jc w:val="center"/>
              <w:rPr>
                <w:rFonts w:ascii="Times New Roman" w:eastAsia="Times New Roman" w:hAnsi="Times New Roman" w:cs="Times New Roman"/>
                <w:sz w:val="24"/>
                <w:szCs w:val="24"/>
              </w:rPr>
            </w:pPr>
          </w:p>
          <w:p w:rsidR="00A07479" w:rsidRDefault="00A07479">
            <w:pPr>
              <w:ind w:left="-108" w:right="-108"/>
              <w:jc w:val="center"/>
              <w:rPr>
                <w:rFonts w:ascii="Times New Roman" w:eastAsia="Times New Roman" w:hAnsi="Times New Roman" w:cs="Times New Roman"/>
                <w:sz w:val="24"/>
                <w:szCs w:val="24"/>
              </w:rPr>
            </w:pP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A07479">
        <w:tc>
          <w:tcPr>
            <w:tcW w:w="528"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1847"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14</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"Соснова – </w:t>
            </w:r>
            <w:r>
              <w:rPr>
                <w:rFonts w:ascii="Times New Roman" w:eastAsia="Times New Roman" w:hAnsi="Times New Roman" w:cs="Times New Roman"/>
                <w:sz w:val="24"/>
                <w:szCs w:val="24"/>
              </w:rPr>
              <w:br/>
              <w:t>хуті</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Затишшя"</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ТДВ “Житомирське АТП 11827”директор Белявський В.В.м. Житомир, вул. Східна, 88/2тел. 067-410-45-44</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вул. Соснова – вул. Короленка – вул. Перемоги – майдан Перемоги – вул. Київська – Київське шосе – вул. Якова Зайка – вул. Саєнка – вул. Коростишівська.</w:t>
            </w:r>
          </w:p>
        </w:tc>
        <w:tc>
          <w:tcPr>
            <w:tcW w:w="1383" w:type="dxa"/>
            <w:tcBorders>
              <w:bottom w:val="single" w:sz="4" w:space="0" w:color="000000"/>
            </w:tcBorders>
          </w:tcPr>
          <w:p w:rsidR="00A07479" w:rsidRDefault="00A07479">
            <w:pPr>
              <w:ind w:left="-108" w:right="-108"/>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07479">
        <w:tc>
          <w:tcPr>
            <w:tcW w:w="52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4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19</w:t>
            </w: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"Лісове – Промислова"</w:t>
            </w:r>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 “Шеріфф”,  </w:t>
            </w:r>
            <w:r>
              <w:rPr>
                <w:rFonts w:ascii="Times New Roman" w:eastAsia="Times New Roman" w:hAnsi="Times New Roman" w:cs="Times New Roman"/>
                <w:sz w:val="24"/>
                <w:szCs w:val="24"/>
              </w:rPr>
              <w:br/>
              <w:t xml:space="preserve">директор Янчук Олександр Леонідович </w:t>
            </w:r>
            <w:r>
              <w:rPr>
                <w:rFonts w:ascii="Times New Roman" w:eastAsia="Times New Roman" w:hAnsi="Times New Roman" w:cs="Times New Roman"/>
                <w:sz w:val="24"/>
                <w:szCs w:val="24"/>
              </w:rPr>
              <w:br/>
              <w:t>тел. 067-274-96-36</w:t>
            </w:r>
          </w:p>
        </w:tc>
        <w:tc>
          <w:tcPr>
            <w:tcW w:w="3970" w:type="dxa"/>
            <w:shd w:val="clear" w:color="auto" w:fill="CCCCCC"/>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вул. Вільський Шлях – вул. Миру - Проспект Миру – вул. Перемоги – майдан Перемоги – вул. Київська – Київське шосе – вул. Параджанова – вул. Корольова – вул. Промислова</w:t>
            </w:r>
          </w:p>
        </w:tc>
        <w:tc>
          <w:tcPr>
            <w:tcW w:w="1383" w:type="dxa"/>
            <w:shd w:val="clear" w:color="auto" w:fill="CCCCCC"/>
          </w:tcPr>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A07479" w:rsidRDefault="00A07479">
            <w:pPr>
              <w:jc w:val="center"/>
              <w:rPr>
                <w:rFonts w:ascii="Times New Roman" w:eastAsia="Times New Roman" w:hAnsi="Times New Roman" w:cs="Times New Roman"/>
                <w:sz w:val="24"/>
                <w:szCs w:val="24"/>
              </w:rPr>
            </w:pPr>
          </w:p>
        </w:tc>
      </w:tr>
      <w:tr w:rsidR="00A07479">
        <w:tc>
          <w:tcPr>
            <w:tcW w:w="528"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4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19а</w:t>
            </w: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"Лісове – Промислова"</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 “Шеріфф”,  </w:t>
            </w:r>
            <w:r>
              <w:rPr>
                <w:rFonts w:ascii="Times New Roman" w:eastAsia="Times New Roman" w:hAnsi="Times New Roman" w:cs="Times New Roman"/>
                <w:sz w:val="24"/>
                <w:szCs w:val="24"/>
              </w:rPr>
              <w:br/>
              <w:t xml:space="preserve">директор Янчук Олександр Леонідович </w:t>
            </w:r>
            <w:r>
              <w:rPr>
                <w:rFonts w:ascii="Times New Roman" w:eastAsia="Times New Roman" w:hAnsi="Times New Roman" w:cs="Times New Roman"/>
                <w:sz w:val="24"/>
                <w:szCs w:val="24"/>
              </w:rPr>
              <w:br/>
              <w:t>тел. 067-274-96-36</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вул. Вільський Шлях – вул. Перемоги – майдан Перемоги – вул. Київська – Київське шосе – вул. Параджанова – вул. Корольова – вул. Промислова</w:t>
            </w:r>
          </w:p>
        </w:tc>
        <w:tc>
          <w:tcPr>
            <w:tcW w:w="1383" w:type="dxa"/>
            <w:tcBorders>
              <w:bottom w:val="single" w:sz="4" w:space="0" w:color="000000"/>
            </w:tcBorders>
          </w:tcPr>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A07479" w:rsidRDefault="00A07479">
            <w:pPr>
              <w:jc w:val="center"/>
              <w:rPr>
                <w:rFonts w:ascii="Times New Roman" w:eastAsia="Times New Roman" w:hAnsi="Times New Roman" w:cs="Times New Roman"/>
                <w:sz w:val="24"/>
                <w:szCs w:val="24"/>
              </w:rPr>
            </w:pPr>
          </w:p>
        </w:tc>
      </w:tr>
      <w:tr w:rsidR="00A07479">
        <w:tc>
          <w:tcPr>
            <w:tcW w:w="528"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47"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23</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"Лісове – Комбінат силікатних виробі</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Добровінський Олег</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ікторович</w:t>
            </w:r>
            <w:r>
              <w:rPr>
                <w:rFonts w:ascii="Times New Roman" w:eastAsia="Times New Roman" w:hAnsi="Times New Roman" w:cs="Times New Roman"/>
                <w:sz w:val="24"/>
                <w:szCs w:val="24"/>
              </w:rPr>
              <w:br/>
              <w:t>м. Житомир, с. Березівка, вул. Молодіжна, 2</w:t>
            </w:r>
            <w:r>
              <w:rPr>
                <w:rFonts w:ascii="Times New Roman" w:eastAsia="Times New Roman" w:hAnsi="Times New Roman" w:cs="Times New Roman"/>
                <w:sz w:val="24"/>
                <w:szCs w:val="24"/>
              </w:rPr>
              <w:br/>
              <w:t>моб. т  093-642-28-91</w:t>
            </w:r>
          </w:p>
        </w:tc>
        <w:tc>
          <w:tcPr>
            <w:tcW w:w="3970" w:type="dxa"/>
            <w:shd w:val="clear" w:color="auto" w:fill="CCCCCC"/>
          </w:tcPr>
          <w:p w:rsidR="00A07479" w:rsidRDefault="00550C49">
            <w:pPr>
              <w:tabs>
                <w:tab w:val="left" w:pos="110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Вільський Шлях – вул. </w:t>
            </w:r>
            <w:proofErr w:type="gramStart"/>
            <w:r>
              <w:rPr>
                <w:rFonts w:ascii="Times New Roman" w:eastAsia="Times New Roman" w:hAnsi="Times New Roman" w:cs="Times New Roman"/>
                <w:sz w:val="24"/>
                <w:szCs w:val="24"/>
              </w:rPr>
              <w:t>Миру (із заїздом на вул.</w:t>
            </w:r>
            <w:proofErr w:type="gramEnd"/>
            <w:r>
              <w:rPr>
                <w:rFonts w:ascii="Times New Roman" w:eastAsia="Times New Roman" w:hAnsi="Times New Roman" w:cs="Times New Roman"/>
                <w:sz w:val="24"/>
                <w:szCs w:val="24"/>
              </w:rPr>
              <w:t xml:space="preserve"> Митрополита Андрія Шептицького – вул. </w:t>
            </w:r>
            <w:proofErr w:type="gramStart"/>
            <w:r>
              <w:rPr>
                <w:rFonts w:ascii="Times New Roman" w:eastAsia="Times New Roman" w:hAnsi="Times New Roman" w:cs="Times New Roman"/>
                <w:sz w:val="24"/>
                <w:szCs w:val="24"/>
              </w:rPr>
              <w:t>Красовського) – просп. Миру – вул.</w:t>
            </w:r>
            <w:proofErr w:type="gramEnd"/>
            <w:r>
              <w:rPr>
                <w:rFonts w:ascii="Times New Roman" w:eastAsia="Times New Roman" w:hAnsi="Times New Roman" w:cs="Times New Roman"/>
                <w:sz w:val="24"/>
                <w:szCs w:val="24"/>
              </w:rPr>
              <w:t xml:space="preserve"> Перемоги – </w:t>
            </w:r>
            <w:r>
              <w:rPr>
                <w:rFonts w:ascii="Times New Roman" w:eastAsia="Times New Roman" w:hAnsi="Times New Roman" w:cs="Times New Roman"/>
                <w:sz w:val="24"/>
                <w:szCs w:val="24"/>
              </w:rPr>
              <w:br/>
              <w:t xml:space="preserve">майдан Соборний – вул. Велика Бердичівська – вул. Івана Гонти – </w:t>
            </w:r>
            <w:r>
              <w:rPr>
                <w:rFonts w:ascii="Times New Roman" w:eastAsia="Times New Roman" w:hAnsi="Times New Roman" w:cs="Times New Roman"/>
                <w:sz w:val="24"/>
                <w:szCs w:val="24"/>
              </w:rPr>
              <w:br/>
              <w:t>вул. Слобідська – вул. Промислова.</w:t>
            </w:r>
          </w:p>
        </w:tc>
        <w:tc>
          <w:tcPr>
            <w:tcW w:w="1383" w:type="dxa"/>
            <w:shd w:val="clear" w:color="auto" w:fill="CCCCCC"/>
          </w:tcPr>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A07479">
        <w:tc>
          <w:tcPr>
            <w:tcW w:w="528"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47"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25</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"Саєнка – Корбутівка"</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 "Іваницька Т.В."</w:t>
            </w:r>
            <w:r>
              <w:rPr>
                <w:rFonts w:ascii="Times New Roman" w:eastAsia="Times New Roman" w:hAnsi="Times New Roman" w:cs="Times New Roman"/>
                <w:sz w:val="24"/>
                <w:szCs w:val="24"/>
              </w:rPr>
              <w:br/>
              <w:t xml:space="preserve">м. Житомир, вул. Домбровського, </w:t>
            </w:r>
            <w:r>
              <w:rPr>
                <w:rFonts w:ascii="Times New Roman" w:eastAsia="Times New Roman" w:hAnsi="Times New Roman" w:cs="Times New Roman"/>
                <w:sz w:val="24"/>
                <w:szCs w:val="24"/>
              </w:rPr>
              <w:lastRenderedPageBreak/>
              <w:t>86</w:t>
            </w:r>
            <w:r>
              <w:rPr>
                <w:rFonts w:ascii="Times New Roman" w:eastAsia="Times New Roman" w:hAnsi="Times New Roman" w:cs="Times New Roman"/>
                <w:sz w:val="24"/>
                <w:szCs w:val="24"/>
              </w:rPr>
              <w:br/>
              <w:t xml:space="preserve"> тел.: 050-313-62-58</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Гідропарк – вул. Чуднівська – вул. Леха Качиньського - майдан Соборний – вул. Київська - Київське шосе – вул. Якова Зайка – вул. Саєнко.</w:t>
            </w:r>
          </w:p>
        </w:tc>
        <w:tc>
          <w:tcPr>
            <w:tcW w:w="1383" w:type="dxa"/>
            <w:tcBorders>
              <w:bottom w:val="single" w:sz="4" w:space="0" w:color="000000"/>
            </w:tcBorders>
          </w:tcPr>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07479">
        <w:tc>
          <w:tcPr>
            <w:tcW w:w="528"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1847"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26</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"Богунія – М’ясокомбінат"</w:t>
            </w:r>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ТДВ “Житомирське АТП 11827”директор Белявський В.В.м. Житомир, вул. Східна, 88/2тел. 067-410-45-44</w:t>
            </w:r>
          </w:p>
        </w:tc>
        <w:tc>
          <w:tcPr>
            <w:tcW w:w="3970" w:type="dxa"/>
            <w:shd w:val="clear" w:color="auto" w:fill="CCCCCC"/>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просп. Миру – просп. Незалежності – вул. Східна – вул. Київська – майдан Привокзальний – вул. Вокзальна – вул. Вітрука – вул. Селецька –  вул. Космонавтів – вул. Корольова – вул. Параджанова – вул. Корольова – вул. Промислова</w:t>
            </w:r>
          </w:p>
        </w:tc>
        <w:tc>
          <w:tcPr>
            <w:tcW w:w="1383" w:type="dxa"/>
            <w:shd w:val="clear" w:color="auto" w:fill="CCCCCC"/>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A07479">
        <w:tc>
          <w:tcPr>
            <w:tcW w:w="528"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47"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30</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"Мальованка – Северина Наливайка"</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 “Шеріфф”,  </w:t>
            </w:r>
            <w:r>
              <w:rPr>
                <w:rFonts w:ascii="Times New Roman" w:eastAsia="Times New Roman" w:hAnsi="Times New Roman" w:cs="Times New Roman"/>
                <w:sz w:val="24"/>
                <w:szCs w:val="24"/>
              </w:rPr>
              <w:br/>
              <w:t xml:space="preserve">директор Янчук Олександр Леонідович </w:t>
            </w:r>
            <w:r>
              <w:rPr>
                <w:rFonts w:ascii="Times New Roman" w:eastAsia="Times New Roman" w:hAnsi="Times New Roman" w:cs="Times New Roman"/>
                <w:sz w:val="24"/>
                <w:szCs w:val="24"/>
              </w:rPr>
              <w:br/>
              <w:t>тел. 067-274-96-36</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вул. Героїв Пожежних – вул. Святого Йоана Павла ІІ – вул. Радонова – Чумацький шлях – вул. Чуднівська – вул. Леха Качинського – майдан Соборний – вул. Київська  – вул. Котовського -  вул. Покровська – вул. Северина Наливайка.</w:t>
            </w:r>
          </w:p>
        </w:tc>
        <w:tc>
          <w:tcPr>
            <w:tcW w:w="1383" w:type="dxa"/>
            <w:tcBorders>
              <w:bottom w:val="single" w:sz="4" w:space="0" w:color="000000"/>
            </w:tcBorders>
          </w:tcPr>
          <w:p w:rsidR="00A07479" w:rsidRDefault="00A07479">
            <w:pPr>
              <w:jc w:val="center"/>
              <w:rPr>
                <w:rFonts w:ascii="Times New Roman" w:eastAsia="Times New Roman" w:hAnsi="Times New Roman" w:cs="Times New Roman"/>
                <w:sz w:val="24"/>
                <w:szCs w:val="24"/>
                <w:highlight w:val="yellow"/>
              </w:rPr>
            </w:pPr>
          </w:p>
          <w:p w:rsidR="00A07479" w:rsidRDefault="00550C49">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8</w:t>
            </w:r>
          </w:p>
        </w:tc>
      </w:tr>
      <w:tr w:rsidR="00A07479">
        <w:tc>
          <w:tcPr>
            <w:tcW w:w="528"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47"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33</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"Корабельна – Селецька"</w:t>
            </w:r>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 “Шеріфф”,  </w:t>
            </w:r>
            <w:r>
              <w:rPr>
                <w:rFonts w:ascii="Times New Roman" w:eastAsia="Times New Roman" w:hAnsi="Times New Roman" w:cs="Times New Roman"/>
                <w:sz w:val="24"/>
                <w:szCs w:val="24"/>
              </w:rPr>
              <w:br/>
              <w:t xml:space="preserve">директор Янчук Олександр Леонідович </w:t>
            </w:r>
            <w:r>
              <w:rPr>
                <w:rFonts w:ascii="Times New Roman" w:eastAsia="Times New Roman" w:hAnsi="Times New Roman" w:cs="Times New Roman"/>
                <w:sz w:val="24"/>
                <w:szCs w:val="24"/>
              </w:rPr>
              <w:br/>
              <w:t>тел. 067-274-96-36</w:t>
            </w:r>
          </w:p>
        </w:tc>
        <w:tc>
          <w:tcPr>
            <w:tcW w:w="3970" w:type="dxa"/>
            <w:shd w:val="clear" w:color="auto" w:fill="CCCCCC"/>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Корабельна – просп. Миру – вул. Перемоги – вул. Домбровського – вул. Князів Острозьких – вул. Шевченка – вул. Вітрука – вул. </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іолковського – вул. Космонавтів – вул. Селецька</w:t>
            </w:r>
          </w:p>
        </w:tc>
        <w:tc>
          <w:tcPr>
            <w:tcW w:w="1383" w:type="dxa"/>
            <w:shd w:val="clear" w:color="auto" w:fill="CCCCCC"/>
          </w:tcPr>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07479">
        <w:tc>
          <w:tcPr>
            <w:tcW w:w="528"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47"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37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"Клосовського – Польова"</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ТОВ</w:t>
            </w:r>
            <w:proofErr w:type="gramEnd"/>
            <w:r>
              <w:rPr>
                <w:rFonts w:ascii="Times New Roman" w:eastAsia="Times New Roman" w:hAnsi="Times New Roman" w:cs="Times New Roman"/>
                <w:sz w:val="24"/>
                <w:szCs w:val="24"/>
              </w:rPr>
              <w:t xml:space="preserve"> “Легіон-авто”</w:t>
            </w:r>
            <w:r>
              <w:rPr>
                <w:rFonts w:ascii="Times New Roman" w:eastAsia="Times New Roman" w:hAnsi="Times New Roman" w:cs="Times New Roman"/>
                <w:sz w:val="24"/>
                <w:szCs w:val="24"/>
              </w:rPr>
              <w:br/>
              <w:t xml:space="preserve">м. Житомир, вул. Саєнка, 100, </w:t>
            </w:r>
            <w:r>
              <w:rPr>
                <w:rFonts w:ascii="Times New Roman" w:eastAsia="Times New Roman" w:hAnsi="Times New Roman" w:cs="Times New Roman"/>
                <w:sz w:val="24"/>
                <w:szCs w:val="24"/>
              </w:rPr>
              <w:br/>
              <w:t>дир.-</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Куят Василь Гарикович</w:t>
            </w:r>
            <w:r>
              <w:rPr>
                <w:rFonts w:ascii="Times New Roman" w:eastAsia="Times New Roman" w:hAnsi="Times New Roman" w:cs="Times New Roman"/>
                <w:sz w:val="24"/>
                <w:szCs w:val="24"/>
              </w:rPr>
              <w:br/>
              <w:t>тел.  067-410-16-92</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О. Клосовського – вул. </w:t>
            </w:r>
            <w:proofErr w:type="gramStart"/>
            <w:r>
              <w:rPr>
                <w:rFonts w:ascii="Times New Roman" w:eastAsia="Times New Roman" w:hAnsi="Times New Roman" w:cs="Times New Roman"/>
                <w:sz w:val="24"/>
                <w:szCs w:val="24"/>
              </w:rPr>
              <w:t>Малікова</w:t>
            </w:r>
            <w:proofErr w:type="gramEnd"/>
            <w:r>
              <w:rPr>
                <w:rFonts w:ascii="Times New Roman" w:eastAsia="Times New Roman" w:hAnsi="Times New Roman" w:cs="Times New Roman"/>
                <w:sz w:val="24"/>
                <w:szCs w:val="24"/>
              </w:rPr>
              <w:t xml:space="preserve"> – вул. Новопівнічна – вул. Чехова – вул. Новосінна – вул. Домбровського – вул. Небесної сотні – вул. Київська – майдан Привокзальний – вул. Вокзальна – вул. Вітрука – вул. Селецька – вул. Велика Бердичівська – вул. І. Кочерги –  вул. Б.Тена - вул. Хлібна – вул. Київська – вул. Покровська – вул. Домбровського – вул. Новосінна – вул. Чехова – вул. Новопівнічна – вул. </w:t>
            </w:r>
            <w:proofErr w:type="gramStart"/>
            <w:r>
              <w:rPr>
                <w:rFonts w:ascii="Times New Roman" w:eastAsia="Times New Roman" w:hAnsi="Times New Roman" w:cs="Times New Roman"/>
                <w:sz w:val="24"/>
                <w:szCs w:val="24"/>
              </w:rPr>
              <w:t>Малікова</w:t>
            </w:r>
            <w:proofErr w:type="gramEnd"/>
            <w:r>
              <w:rPr>
                <w:rFonts w:ascii="Times New Roman" w:eastAsia="Times New Roman" w:hAnsi="Times New Roman" w:cs="Times New Roman"/>
                <w:sz w:val="24"/>
                <w:szCs w:val="24"/>
              </w:rPr>
              <w:t xml:space="preserve"> – вул. О. Клосовського </w:t>
            </w:r>
          </w:p>
        </w:tc>
        <w:tc>
          <w:tcPr>
            <w:tcW w:w="1383" w:type="dxa"/>
            <w:tcBorders>
              <w:bottom w:val="single" w:sz="4" w:space="0" w:color="000000"/>
            </w:tcBorders>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07479">
        <w:tc>
          <w:tcPr>
            <w:tcW w:w="528"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47"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40</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"Клосовського – гаражний кооператив Восход"</w:t>
            </w:r>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Савіцький Аркадій Альфредович</w:t>
            </w:r>
            <w:r>
              <w:rPr>
                <w:rFonts w:ascii="Times New Roman" w:eastAsia="Times New Roman" w:hAnsi="Times New Roman" w:cs="Times New Roman"/>
                <w:sz w:val="24"/>
                <w:szCs w:val="24"/>
              </w:rPr>
              <w:br/>
              <w:t xml:space="preserve">м. Житомир, </w:t>
            </w:r>
            <w:proofErr w:type="gramStart"/>
            <w:r>
              <w:rPr>
                <w:rFonts w:ascii="Times New Roman" w:eastAsia="Times New Roman" w:hAnsi="Times New Roman" w:cs="Times New Roman"/>
                <w:sz w:val="24"/>
                <w:szCs w:val="24"/>
              </w:rPr>
              <w:t>м-н</w:t>
            </w:r>
            <w:proofErr w:type="gramEnd"/>
            <w:r>
              <w:rPr>
                <w:rFonts w:ascii="Times New Roman" w:eastAsia="Times New Roman" w:hAnsi="Times New Roman" w:cs="Times New Roman"/>
                <w:sz w:val="24"/>
                <w:szCs w:val="24"/>
              </w:rPr>
              <w:t xml:space="preserve"> Визволення 1, кв. 60</w:t>
            </w:r>
            <w:r>
              <w:rPr>
                <w:rFonts w:ascii="Times New Roman" w:eastAsia="Times New Roman" w:hAnsi="Times New Roman" w:cs="Times New Roman"/>
                <w:sz w:val="24"/>
                <w:szCs w:val="24"/>
              </w:rPr>
              <w:br/>
              <w:t>тел.  067-940-01-55</w:t>
            </w:r>
          </w:p>
        </w:tc>
        <w:tc>
          <w:tcPr>
            <w:tcW w:w="3970" w:type="dxa"/>
            <w:shd w:val="clear" w:color="auto" w:fill="CCCCCC"/>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О. Клосовського – вул. </w:t>
            </w:r>
            <w:proofErr w:type="gramStart"/>
            <w:r>
              <w:rPr>
                <w:rFonts w:ascii="Times New Roman" w:eastAsia="Times New Roman" w:hAnsi="Times New Roman" w:cs="Times New Roman"/>
                <w:sz w:val="24"/>
                <w:szCs w:val="24"/>
              </w:rPr>
              <w:t>Малікова</w:t>
            </w:r>
            <w:proofErr w:type="gramEnd"/>
            <w:r>
              <w:rPr>
                <w:rFonts w:ascii="Times New Roman" w:eastAsia="Times New Roman" w:hAnsi="Times New Roman" w:cs="Times New Roman"/>
                <w:sz w:val="24"/>
                <w:szCs w:val="24"/>
              </w:rPr>
              <w:t xml:space="preserve"> – вул. Новопівнічна – вул. Чехова – вул. Новосінна – вул. Перемоги – вул. Київська – Київське шосе – вул. Якова Зайка.</w:t>
            </w:r>
          </w:p>
        </w:tc>
        <w:tc>
          <w:tcPr>
            <w:tcW w:w="1383" w:type="dxa"/>
            <w:shd w:val="clear" w:color="auto" w:fill="CCCCCC"/>
          </w:tcPr>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A07479">
        <w:tc>
          <w:tcPr>
            <w:tcW w:w="528"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1847" w:type="dxa"/>
            <w:tcBorders>
              <w:bottom w:val="single" w:sz="4" w:space="0" w:color="000000"/>
            </w:tcBorders>
          </w:tcPr>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44</w:t>
            </w: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"Корбутівка – Малинська"</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 “ПАТП - 2007”</w:t>
            </w:r>
            <w:r>
              <w:rPr>
                <w:rFonts w:ascii="Times New Roman" w:eastAsia="Times New Roman" w:hAnsi="Times New Roman" w:cs="Times New Roman"/>
                <w:sz w:val="24"/>
                <w:szCs w:val="24"/>
              </w:rPr>
              <w:br/>
              <w:t>директор Савицький Валентин Євгенійович</w:t>
            </w:r>
            <w:r>
              <w:rPr>
                <w:rFonts w:ascii="Times New Roman" w:eastAsia="Times New Roman" w:hAnsi="Times New Roman" w:cs="Times New Roman"/>
                <w:sz w:val="24"/>
                <w:szCs w:val="24"/>
              </w:rPr>
              <w:br/>
              <w:t xml:space="preserve">12402, Житомирська обл., Житомирський р-н, </w:t>
            </w:r>
            <w:r>
              <w:rPr>
                <w:rFonts w:ascii="Times New Roman" w:eastAsia="Times New Roman" w:hAnsi="Times New Roman" w:cs="Times New Roman"/>
                <w:sz w:val="24"/>
                <w:szCs w:val="24"/>
              </w:rPr>
              <w:br/>
              <w:t>с. Оліївка, пров</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уговий, буд. 2</w:t>
            </w:r>
            <w:r>
              <w:rPr>
                <w:rFonts w:ascii="Times New Roman" w:eastAsia="Times New Roman" w:hAnsi="Times New Roman" w:cs="Times New Roman"/>
                <w:sz w:val="24"/>
                <w:szCs w:val="24"/>
              </w:rPr>
              <w:br/>
              <w:t>т. 096 346 91 53</w:t>
            </w:r>
          </w:p>
        </w:tc>
        <w:tc>
          <w:tcPr>
            <w:tcW w:w="3970" w:type="dxa"/>
            <w:tcBorders>
              <w:bottom w:val="single" w:sz="4" w:space="0" w:color="000000"/>
            </w:tcBorders>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Захі</w:t>
            </w:r>
            <w:proofErr w:type="gramStart"/>
            <w:r>
              <w:rPr>
                <w:rFonts w:ascii="Times New Roman" w:eastAsia="Times New Roman" w:hAnsi="Times New Roman" w:cs="Times New Roman"/>
                <w:sz w:val="24"/>
                <w:szCs w:val="24"/>
              </w:rPr>
              <w:t>дне</w:t>
            </w:r>
            <w:proofErr w:type="gramEnd"/>
            <w:r>
              <w:rPr>
                <w:rFonts w:ascii="Times New Roman" w:eastAsia="Times New Roman" w:hAnsi="Times New Roman" w:cs="Times New Roman"/>
                <w:sz w:val="24"/>
                <w:szCs w:val="24"/>
              </w:rPr>
              <w:t xml:space="preserve"> шосе – вул. Чуднівська – вул. Леха Качиньського –  майдан Соборний – вул. Велика Бердичівська – вул. Селецька – вул. Вітрука – вул. Вокзальна – майдан Привокзальний – вул. Київська –  вул. Східна – вул. Малинська.</w:t>
            </w:r>
          </w:p>
        </w:tc>
        <w:tc>
          <w:tcPr>
            <w:tcW w:w="1383" w:type="dxa"/>
            <w:tcBorders>
              <w:bottom w:val="single" w:sz="4" w:space="0" w:color="000000"/>
            </w:tcBorders>
          </w:tcPr>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A07479">
        <w:tc>
          <w:tcPr>
            <w:tcW w:w="528"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847" w:type="dxa"/>
            <w:shd w:val="clear" w:color="auto" w:fill="CCCCCC"/>
          </w:tcPr>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"Богунія – майдан Путятинський"</w:t>
            </w:r>
          </w:p>
        </w:tc>
        <w:tc>
          <w:tcPr>
            <w:tcW w:w="1984"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 “Шеріфф”,  </w:t>
            </w:r>
            <w:r>
              <w:rPr>
                <w:rFonts w:ascii="Times New Roman" w:eastAsia="Times New Roman" w:hAnsi="Times New Roman" w:cs="Times New Roman"/>
                <w:sz w:val="24"/>
                <w:szCs w:val="24"/>
              </w:rPr>
              <w:br/>
              <w:t xml:space="preserve">директор Янчук Олександр Леонідович </w:t>
            </w:r>
            <w:r>
              <w:rPr>
                <w:rFonts w:ascii="Times New Roman" w:eastAsia="Times New Roman" w:hAnsi="Times New Roman" w:cs="Times New Roman"/>
                <w:sz w:val="24"/>
                <w:szCs w:val="24"/>
              </w:rPr>
              <w:br/>
              <w:t>тел. 067-274-96-36</w:t>
            </w:r>
          </w:p>
        </w:tc>
        <w:tc>
          <w:tcPr>
            <w:tcW w:w="3970" w:type="dxa"/>
            <w:shd w:val="clear" w:color="auto" w:fill="CCCCCC"/>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проспект Миру – вул. Перемоги – майдан Соборний – вул. </w:t>
            </w:r>
            <w:proofErr w:type="gramStart"/>
            <w:r>
              <w:rPr>
                <w:rFonts w:ascii="Times New Roman" w:eastAsia="Times New Roman" w:hAnsi="Times New Roman" w:cs="Times New Roman"/>
                <w:sz w:val="24"/>
                <w:szCs w:val="24"/>
              </w:rPr>
              <w:t>Велика</w:t>
            </w:r>
            <w:proofErr w:type="gramEnd"/>
            <w:r>
              <w:rPr>
                <w:rFonts w:ascii="Times New Roman" w:eastAsia="Times New Roman" w:hAnsi="Times New Roman" w:cs="Times New Roman"/>
                <w:sz w:val="24"/>
                <w:szCs w:val="24"/>
              </w:rPr>
              <w:t xml:space="preserve"> Бердичівська – вул. Івана Франка – вул. С.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іхтера – вул. Довженка – вул. І. Мазепи – вул. Гагаріна – майдан Путятинський</w:t>
            </w:r>
          </w:p>
        </w:tc>
        <w:tc>
          <w:tcPr>
            <w:tcW w:w="1383" w:type="dxa"/>
            <w:shd w:val="clear" w:color="auto" w:fill="CCCCCC"/>
          </w:tcPr>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A07479">
        <w:tc>
          <w:tcPr>
            <w:tcW w:w="528" w:type="dxa"/>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847" w:type="dxa"/>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58</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"Мальованка – Діагностичний центр"</w:t>
            </w:r>
          </w:p>
        </w:tc>
        <w:tc>
          <w:tcPr>
            <w:tcW w:w="1984" w:type="dxa"/>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 “Шеріфф”,  </w:t>
            </w:r>
            <w:r>
              <w:rPr>
                <w:rFonts w:ascii="Times New Roman" w:eastAsia="Times New Roman" w:hAnsi="Times New Roman" w:cs="Times New Roman"/>
                <w:sz w:val="24"/>
                <w:szCs w:val="24"/>
              </w:rPr>
              <w:br/>
              <w:t xml:space="preserve">директор Янчук Олександр Леонідович </w:t>
            </w:r>
            <w:r>
              <w:rPr>
                <w:rFonts w:ascii="Times New Roman" w:eastAsia="Times New Roman" w:hAnsi="Times New Roman" w:cs="Times New Roman"/>
                <w:sz w:val="24"/>
                <w:szCs w:val="24"/>
              </w:rPr>
              <w:br/>
              <w:t>тел. 067-274-96-36</w:t>
            </w:r>
          </w:p>
        </w:tc>
        <w:tc>
          <w:tcPr>
            <w:tcW w:w="3970" w:type="dxa"/>
          </w:tcPr>
          <w:p w:rsidR="00A07479" w:rsidRDefault="00550C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Героїв Пожежних – вул. Святого Йоана Павла ІІ – вул. Радивілівська – вул. Троянівська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ул. Перемоги – вул. Київська – майдан Привокзальний – вул. Вокзальна – вул. Вітрука – вул. Шевченка – вул. Пушкінська.</w:t>
            </w:r>
          </w:p>
        </w:tc>
        <w:tc>
          <w:tcPr>
            <w:tcW w:w="1383" w:type="dxa"/>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A07479" w:rsidRDefault="00A07479">
      <w:pPr>
        <w:spacing w:line="360" w:lineRule="auto"/>
        <w:ind w:firstLine="709"/>
        <w:jc w:val="both"/>
        <w:rPr>
          <w:rFonts w:ascii="Times New Roman" w:eastAsia="Times New Roman" w:hAnsi="Times New Roman" w:cs="Times New Roman"/>
          <w:sz w:val="28"/>
          <w:szCs w:val="28"/>
        </w:rPr>
      </w:pPr>
    </w:p>
    <w:p w:rsidR="00A07479" w:rsidRDefault="00550C49">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Для комплексного обстеження пасажиропотоку був обраний табличний метод, який згідно Порядку організації перевезень пасажирів та багажу автомобільним транспортом, що затверджений наказом Міністерства інфраструктури України від 15.07.2013 № 480, застосовується для обстеження пасажиропотоків на найбільш завантажених маршрутах, де визначається кількість пасажирів, які здійснили посадку/висадку на</w:t>
      </w:r>
      <w:proofErr w:type="gramEnd"/>
      <w:r>
        <w:rPr>
          <w:rFonts w:ascii="Times New Roman" w:eastAsia="Times New Roman" w:hAnsi="Times New Roman" w:cs="Times New Roman"/>
          <w:sz w:val="28"/>
          <w:szCs w:val="28"/>
        </w:rPr>
        <w:t xml:space="preserve"> зупинках громадського транспорту. Цей метод застосовується на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іських та приміських автобусних маршрутах загального користування</w:t>
      </w:r>
    </w:p>
    <w:p w:rsidR="00A07479" w:rsidRDefault="00550C4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Комплексне обстеження пасажиропотоку складалось з наступних етапів: </w:t>
      </w:r>
    </w:p>
    <w:p w:rsidR="00A07479" w:rsidRDefault="00550C49">
      <w:pPr>
        <w:numPr>
          <w:ilvl w:val="0"/>
          <w:numId w:val="1"/>
        </w:numPr>
        <w:tabs>
          <w:tab w:val="left" w:pos="1134"/>
        </w:tabs>
        <w:spacing w:line="360" w:lineRule="auto"/>
        <w:ind w:left="0" w:firstLine="709"/>
        <w:rPr>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ідготувати проект рішення організатора пасажирських перевезень </w:t>
      </w:r>
      <w:r>
        <w:rPr>
          <w:rFonts w:ascii="Times New Roman" w:eastAsia="Times New Roman" w:hAnsi="Times New Roman" w:cs="Times New Roman"/>
          <w:sz w:val="28"/>
          <w:szCs w:val="28"/>
        </w:rPr>
        <w:lastRenderedPageBreak/>
        <w:t>щодо обстеження попиту населення на перевезення;</w:t>
      </w:r>
    </w:p>
    <w:p w:rsidR="00A07479" w:rsidRDefault="00550C49">
      <w:pPr>
        <w:numPr>
          <w:ilvl w:val="0"/>
          <w:numId w:val="1"/>
        </w:numPr>
        <w:tabs>
          <w:tab w:val="left" w:pos="1134"/>
        </w:tabs>
        <w:spacing w:line="360" w:lineRule="auto"/>
        <w:ind w:left="0" w:firstLine="709"/>
        <w:rPr>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ідготувати довідкову інформацію щодо маршрутної системи;</w:t>
      </w:r>
    </w:p>
    <w:p w:rsidR="00A07479" w:rsidRDefault="00550C49">
      <w:pPr>
        <w:numPr>
          <w:ilvl w:val="0"/>
          <w:numId w:val="1"/>
        </w:numPr>
        <w:tabs>
          <w:tab w:val="left" w:pos="1134"/>
        </w:tabs>
        <w:spacing w:line="360" w:lineRule="auto"/>
        <w:ind w:left="0" w:firstLine="709"/>
        <w:rPr>
          <w:sz w:val="28"/>
          <w:szCs w:val="28"/>
        </w:rPr>
      </w:pPr>
      <w:r>
        <w:rPr>
          <w:rFonts w:ascii="Times New Roman" w:eastAsia="Times New Roman" w:hAnsi="Times New Roman" w:cs="Times New Roman"/>
          <w:sz w:val="28"/>
          <w:szCs w:val="28"/>
        </w:rPr>
        <w:t>визначити форму таблиць обстеження із зазначенням на них відповідно номера маршруту, часу відправлення та найменування зупинок на маршруті;</w:t>
      </w:r>
    </w:p>
    <w:p w:rsidR="00A07479" w:rsidRDefault="00550C49">
      <w:pPr>
        <w:numPr>
          <w:ilvl w:val="0"/>
          <w:numId w:val="1"/>
        </w:numPr>
        <w:tabs>
          <w:tab w:val="left" w:pos="1134"/>
        </w:tabs>
        <w:spacing w:line="360" w:lineRule="auto"/>
        <w:ind w:left="0" w:firstLine="709"/>
        <w:rPr>
          <w:sz w:val="28"/>
          <w:szCs w:val="28"/>
        </w:rPr>
      </w:pPr>
      <w:r>
        <w:rPr>
          <w:rFonts w:ascii="Times New Roman" w:eastAsia="Times New Roman" w:hAnsi="Times New Roman" w:cs="Times New Roman"/>
          <w:sz w:val="28"/>
          <w:szCs w:val="28"/>
        </w:rPr>
        <w:t xml:space="preserve">визначити кількість </w:t>
      </w:r>
      <w:proofErr w:type="gramStart"/>
      <w:r>
        <w:rPr>
          <w:rFonts w:ascii="Times New Roman" w:eastAsia="Times New Roman" w:hAnsi="Times New Roman" w:cs="Times New Roman"/>
          <w:sz w:val="28"/>
          <w:szCs w:val="28"/>
        </w:rPr>
        <w:t>обл</w:t>
      </w:r>
      <w:proofErr w:type="gramEnd"/>
      <w:r>
        <w:rPr>
          <w:rFonts w:ascii="Times New Roman" w:eastAsia="Times New Roman" w:hAnsi="Times New Roman" w:cs="Times New Roman"/>
          <w:sz w:val="28"/>
          <w:szCs w:val="28"/>
        </w:rPr>
        <w:t>іковців, необхідну для підготовки та проведення обстеження;</w:t>
      </w:r>
    </w:p>
    <w:p w:rsidR="00A07479" w:rsidRDefault="00550C49">
      <w:pPr>
        <w:numPr>
          <w:ilvl w:val="0"/>
          <w:numId w:val="1"/>
        </w:numPr>
        <w:tabs>
          <w:tab w:val="left" w:pos="1134"/>
        </w:tabs>
        <w:spacing w:line="360" w:lineRule="auto"/>
        <w:ind w:left="0" w:firstLine="709"/>
        <w:rPr>
          <w:sz w:val="28"/>
          <w:szCs w:val="28"/>
        </w:rPr>
      </w:pPr>
      <w:r>
        <w:rPr>
          <w:rFonts w:ascii="Times New Roman" w:eastAsia="Times New Roman" w:hAnsi="Times New Roman" w:cs="Times New Roman"/>
          <w:sz w:val="28"/>
          <w:szCs w:val="28"/>
        </w:rPr>
        <w:t xml:space="preserve">розподілити </w:t>
      </w:r>
      <w:proofErr w:type="gramStart"/>
      <w:r>
        <w:rPr>
          <w:rFonts w:ascii="Times New Roman" w:eastAsia="Times New Roman" w:hAnsi="Times New Roman" w:cs="Times New Roman"/>
          <w:sz w:val="28"/>
          <w:szCs w:val="28"/>
        </w:rPr>
        <w:t>обл</w:t>
      </w:r>
      <w:proofErr w:type="gramEnd"/>
      <w:r>
        <w:rPr>
          <w:rFonts w:ascii="Times New Roman" w:eastAsia="Times New Roman" w:hAnsi="Times New Roman" w:cs="Times New Roman"/>
          <w:sz w:val="28"/>
          <w:szCs w:val="28"/>
        </w:rPr>
        <w:t>іковців за маршрутами;</w:t>
      </w:r>
    </w:p>
    <w:p w:rsidR="00A07479" w:rsidRDefault="00550C49">
      <w:pPr>
        <w:numPr>
          <w:ilvl w:val="0"/>
          <w:numId w:val="1"/>
        </w:numPr>
        <w:tabs>
          <w:tab w:val="left" w:pos="1134"/>
        </w:tabs>
        <w:spacing w:line="360" w:lineRule="auto"/>
        <w:ind w:left="0" w:firstLine="709"/>
        <w:rPr>
          <w:sz w:val="28"/>
          <w:szCs w:val="28"/>
        </w:rPr>
      </w:pPr>
      <w:r>
        <w:rPr>
          <w:rFonts w:ascii="Times New Roman" w:eastAsia="Times New Roman" w:hAnsi="Times New Roman" w:cs="Times New Roman"/>
          <w:sz w:val="28"/>
          <w:szCs w:val="28"/>
        </w:rPr>
        <w:t xml:space="preserve">провести інструктаж </w:t>
      </w:r>
      <w:proofErr w:type="gramStart"/>
      <w:r>
        <w:rPr>
          <w:rFonts w:ascii="Times New Roman" w:eastAsia="Times New Roman" w:hAnsi="Times New Roman" w:cs="Times New Roman"/>
          <w:sz w:val="28"/>
          <w:szCs w:val="28"/>
        </w:rPr>
        <w:t>обл</w:t>
      </w:r>
      <w:proofErr w:type="gramEnd"/>
      <w:r>
        <w:rPr>
          <w:rFonts w:ascii="Times New Roman" w:eastAsia="Times New Roman" w:hAnsi="Times New Roman" w:cs="Times New Roman"/>
          <w:sz w:val="28"/>
          <w:szCs w:val="28"/>
        </w:rPr>
        <w:t>іковців та працівників, залучених до проведення обстеження;</w:t>
      </w:r>
    </w:p>
    <w:p w:rsidR="00A07479" w:rsidRDefault="00550C49">
      <w:pPr>
        <w:numPr>
          <w:ilvl w:val="0"/>
          <w:numId w:val="1"/>
        </w:numPr>
        <w:tabs>
          <w:tab w:val="left" w:pos="1134"/>
        </w:tabs>
        <w:spacing w:line="360" w:lineRule="auto"/>
        <w:ind w:left="0" w:firstLine="709"/>
        <w:rPr>
          <w:sz w:val="28"/>
          <w:szCs w:val="28"/>
        </w:rPr>
      </w:pPr>
      <w:r>
        <w:rPr>
          <w:rFonts w:ascii="Times New Roman" w:eastAsia="Times New Roman" w:hAnsi="Times New Roman" w:cs="Times New Roman"/>
          <w:sz w:val="28"/>
          <w:szCs w:val="28"/>
        </w:rPr>
        <w:t>розмножити документацію для обстеження пасажиропотоків;</w:t>
      </w:r>
    </w:p>
    <w:p w:rsidR="00A07479" w:rsidRDefault="00550C49">
      <w:pPr>
        <w:numPr>
          <w:ilvl w:val="0"/>
          <w:numId w:val="1"/>
        </w:numPr>
        <w:tabs>
          <w:tab w:val="left" w:pos="1134"/>
        </w:tabs>
        <w:spacing w:line="360" w:lineRule="auto"/>
        <w:ind w:left="0" w:firstLine="709"/>
        <w:rPr>
          <w:sz w:val="28"/>
          <w:szCs w:val="28"/>
        </w:rPr>
      </w:pPr>
      <w:r>
        <w:rPr>
          <w:rFonts w:ascii="Times New Roman" w:eastAsia="Times New Roman" w:hAnsi="Times New Roman" w:cs="Times New Roman"/>
          <w:sz w:val="28"/>
          <w:szCs w:val="28"/>
        </w:rPr>
        <w:t xml:space="preserve">визначити пункти збирання </w:t>
      </w:r>
      <w:proofErr w:type="gramStart"/>
      <w:r>
        <w:rPr>
          <w:rFonts w:ascii="Times New Roman" w:eastAsia="Times New Roman" w:hAnsi="Times New Roman" w:cs="Times New Roman"/>
          <w:sz w:val="28"/>
          <w:szCs w:val="28"/>
        </w:rPr>
        <w:t>матер</w:t>
      </w:r>
      <w:proofErr w:type="gramEnd"/>
      <w:r>
        <w:rPr>
          <w:rFonts w:ascii="Times New Roman" w:eastAsia="Times New Roman" w:hAnsi="Times New Roman" w:cs="Times New Roman"/>
          <w:sz w:val="28"/>
          <w:szCs w:val="28"/>
        </w:rPr>
        <w:t>іалів обстеження;</w:t>
      </w:r>
    </w:p>
    <w:p w:rsidR="00A07479" w:rsidRDefault="00550C49">
      <w:pPr>
        <w:numPr>
          <w:ilvl w:val="0"/>
          <w:numId w:val="1"/>
        </w:numPr>
        <w:tabs>
          <w:tab w:val="left" w:pos="1134"/>
        </w:tabs>
        <w:spacing w:line="360" w:lineRule="auto"/>
        <w:ind w:left="0" w:firstLine="709"/>
        <w:rPr>
          <w:sz w:val="28"/>
          <w:szCs w:val="28"/>
        </w:rPr>
      </w:pPr>
      <w:r>
        <w:rPr>
          <w:rFonts w:ascii="Times New Roman" w:eastAsia="Times New Roman" w:hAnsi="Times New Roman" w:cs="Times New Roman"/>
          <w:sz w:val="28"/>
          <w:szCs w:val="28"/>
        </w:rPr>
        <w:t>провести польовий етап (безпосереднє обстеження пасажиропотоку)*;</w:t>
      </w:r>
    </w:p>
    <w:p w:rsidR="00A07479" w:rsidRDefault="00550C49">
      <w:pPr>
        <w:numPr>
          <w:ilvl w:val="0"/>
          <w:numId w:val="1"/>
        </w:numPr>
        <w:tabs>
          <w:tab w:val="left" w:pos="1134"/>
        </w:tabs>
        <w:spacing w:line="360" w:lineRule="auto"/>
        <w:ind w:left="0" w:firstLine="709"/>
        <w:rPr>
          <w:sz w:val="28"/>
          <w:szCs w:val="28"/>
        </w:rPr>
      </w:pPr>
      <w:r>
        <w:rPr>
          <w:rFonts w:ascii="Times New Roman" w:eastAsia="Times New Roman" w:hAnsi="Times New Roman" w:cs="Times New Roman"/>
          <w:sz w:val="28"/>
          <w:szCs w:val="28"/>
        </w:rPr>
        <w:t xml:space="preserve">узагальнення </w:t>
      </w:r>
      <w:proofErr w:type="gramStart"/>
      <w:r>
        <w:rPr>
          <w:rFonts w:ascii="Times New Roman" w:eastAsia="Times New Roman" w:hAnsi="Times New Roman" w:cs="Times New Roman"/>
          <w:sz w:val="28"/>
          <w:szCs w:val="28"/>
        </w:rPr>
        <w:t>матер</w:t>
      </w:r>
      <w:proofErr w:type="gramEnd"/>
      <w:r>
        <w:rPr>
          <w:rFonts w:ascii="Times New Roman" w:eastAsia="Times New Roman" w:hAnsi="Times New Roman" w:cs="Times New Roman"/>
          <w:sz w:val="28"/>
          <w:szCs w:val="28"/>
        </w:rPr>
        <w:t xml:space="preserve">іалів обстеження пасажиропотоків; </w:t>
      </w:r>
    </w:p>
    <w:p w:rsidR="00A07479" w:rsidRDefault="00550C49">
      <w:pPr>
        <w:numPr>
          <w:ilvl w:val="0"/>
          <w:numId w:val="1"/>
        </w:numPr>
        <w:tabs>
          <w:tab w:val="left" w:pos="1134"/>
        </w:tabs>
        <w:spacing w:line="360" w:lineRule="auto"/>
        <w:ind w:left="0" w:firstLine="709"/>
        <w:rPr>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ідготовка підсумкового звіту.</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*Польовий етап моніторингу – безпосереднє обстеження пасажиропотоку проведено в м. Житомирі з 12 квітня по 16 травня 2017 року.</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Управлінням транспорту і зв’язку Житомирської міської ради був розроблений графік проведення моніторингу пасажиропотоку, </w:t>
      </w:r>
      <w:proofErr w:type="gramStart"/>
      <w:r>
        <w:rPr>
          <w:rFonts w:ascii="Times New Roman" w:eastAsia="Times New Roman" w:hAnsi="Times New Roman" w:cs="Times New Roman"/>
          <w:sz w:val="28"/>
          <w:szCs w:val="28"/>
        </w:rPr>
        <w:t>дан</w:t>
      </w:r>
      <w:proofErr w:type="gramEnd"/>
      <w:r>
        <w:rPr>
          <w:rFonts w:ascii="Times New Roman" w:eastAsia="Times New Roman" w:hAnsi="Times New Roman" w:cs="Times New Roman"/>
          <w:sz w:val="28"/>
          <w:szCs w:val="28"/>
        </w:rPr>
        <w:t>і наведені у таблиці 1.2.</w:t>
      </w:r>
    </w:p>
    <w:p w:rsidR="00A07479" w:rsidRDefault="00550C4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1.2.</w:t>
      </w:r>
    </w:p>
    <w:p w:rsidR="00A07479" w:rsidRDefault="00550C49">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Графік обстеження пасажиропотоку на міському пасажирському транспорті 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і Житомирі, що здійснюють перевезення в режимі «маршрутного таксі»</w:t>
      </w:r>
    </w:p>
    <w:tbl>
      <w:tblPr>
        <w:tblStyle w:val="a7"/>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984"/>
        <w:gridCol w:w="4820"/>
        <w:gridCol w:w="1984"/>
      </w:tblGrid>
      <w:tr w:rsidR="00A07479">
        <w:tc>
          <w:tcPr>
            <w:tcW w:w="53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з/</w:t>
            </w:r>
            <w:proofErr w:type="gramStart"/>
            <w:r>
              <w:rPr>
                <w:rFonts w:ascii="Times New Roman" w:eastAsia="Times New Roman" w:hAnsi="Times New Roman" w:cs="Times New Roman"/>
                <w:b/>
                <w:sz w:val="22"/>
                <w:szCs w:val="22"/>
              </w:rPr>
              <w:t>п</w:t>
            </w:r>
            <w:proofErr w:type="gramEnd"/>
          </w:p>
        </w:tc>
        <w:tc>
          <w:tcPr>
            <w:tcW w:w="198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та назва маршруту</w:t>
            </w:r>
          </w:p>
        </w:tc>
        <w:tc>
          <w:tcPr>
            <w:tcW w:w="4820" w:type="dxa"/>
            <w:shd w:val="clear" w:color="auto" w:fill="CCCCCC"/>
            <w:vAlign w:val="center"/>
          </w:tcPr>
          <w:p w:rsidR="00A07479" w:rsidRDefault="00550C49">
            <w:pPr>
              <w:jc w:val="center"/>
              <w:rPr>
                <w:rFonts w:ascii="Times New Roman" w:eastAsia="Times New Roman" w:hAnsi="Times New Roman" w:cs="Times New Roman"/>
                <w:sz w:val="22"/>
                <w:szCs w:val="22"/>
              </w:rPr>
            </w:pPr>
            <w:proofErr w:type="gramStart"/>
            <w:r>
              <w:rPr>
                <w:rFonts w:ascii="Times New Roman" w:eastAsia="Times New Roman" w:hAnsi="Times New Roman" w:cs="Times New Roman"/>
                <w:b/>
                <w:sz w:val="22"/>
                <w:szCs w:val="22"/>
              </w:rPr>
              <w:t>Перев</w:t>
            </w:r>
            <w:proofErr w:type="gramEnd"/>
            <w:r>
              <w:rPr>
                <w:rFonts w:ascii="Times New Roman" w:eastAsia="Times New Roman" w:hAnsi="Times New Roman" w:cs="Times New Roman"/>
                <w:b/>
                <w:sz w:val="22"/>
                <w:szCs w:val="22"/>
              </w:rPr>
              <w:t>ізник</w:t>
            </w:r>
          </w:p>
        </w:tc>
        <w:tc>
          <w:tcPr>
            <w:tcW w:w="198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Дата проведення пасажиро-обстеження</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gramStart"/>
            <w:r>
              <w:rPr>
                <w:rFonts w:ascii="Times New Roman" w:eastAsia="Times New Roman" w:hAnsi="Times New Roman" w:cs="Times New Roman"/>
                <w:sz w:val="22"/>
                <w:szCs w:val="22"/>
              </w:rPr>
              <w:t>Малікова</w:t>
            </w:r>
            <w:proofErr w:type="gramEnd"/>
            <w:r>
              <w:rPr>
                <w:rFonts w:ascii="Times New Roman" w:eastAsia="Times New Roman" w:hAnsi="Times New Roman" w:cs="Times New Roman"/>
                <w:sz w:val="22"/>
                <w:szCs w:val="22"/>
              </w:rPr>
              <w:t xml:space="preserve"> – </w:t>
            </w:r>
            <w:r>
              <w:rPr>
                <w:rFonts w:ascii="Times New Roman" w:eastAsia="Times New Roman" w:hAnsi="Times New Roman" w:cs="Times New Roman"/>
                <w:sz w:val="22"/>
                <w:szCs w:val="22"/>
              </w:rPr>
              <w:lastRenderedPageBreak/>
              <w:t>Космонавтів"</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lastRenderedPageBreak/>
              <w:t>ФОП Савіцька Аліна Аркадіївна</w:t>
            </w:r>
            <w:r>
              <w:rPr>
                <w:rFonts w:ascii="Times New Roman" w:eastAsia="Times New Roman" w:hAnsi="Times New Roman" w:cs="Times New Roman"/>
                <w:sz w:val="22"/>
                <w:szCs w:val="22"/>
              </w:rPr>
              <w:br/>
              <w:t>м. Житомир, вул.</w:t>
            </w:r>
            <w:proofErr w:type="gramEnd"/>
            <w:r>
              <w:rPr>
                <w:rFonts w:ascii="Times New Roman" w:eastAsia="Times New Roman" w:hAnsi="Times New Roman" w:cs="Times New Roman"/>
                <w:sz w:val="22"/>
                <w:szCs w:val="22"/>
              </w:rPr>
              <w:t xml:space="preserve"> Свободи, буд. 38 тел. 44-51-72</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16.05.2017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2</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w:t>
            </w:r>
          </w:p>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"Крошня – Комбінат силікатних виробі</w:t>
            </w:r>
            <w:proofErr w:type="gramStart"/>
            <w:r>
              <w:rPr>
                <w:rFonts w:ascii="Times New Roman" w:eastAsia="Times New Roman" w:hAnsi="Times New Roman" w:cs="Times New Roman"/>
                <w:sz w:val="22"/>
                <w:szCs w:val="22"/>
              </w:rPr>
              <w:t>в</w:t>
            </w:r>
            <w:proofErr w:type="gramEnd"/>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ФОП Бабкін Максим Олегович</w:t>
            </w:r>
            <w:r>
              <w:rPr>
                <w:rFonts w:ascii="Times New Roman" w:eastAsia="Times New Roman" w:hAnsi="Times New Roman" w:cs="Times New Roman"/>
                <w:sz w:val="22"/>
                <w:szCs w:val="22"/>
              </w:rPr>
              <w:br/>
              <w:t xml:space="preserve">м. Житомир, п-кт Миру, 1, кв.267 </w:t>
            </w:r>
            <w:r>
              <w:rPr>
                <w:rFonts w:ascii="Times New Roman" w:eastAsia="Times New Roman" w:hAnsi="Times New Roman" w:cs="Times New Roman"/>
                <w:sz w:val="22"/>
                <w:szCs w:val="22"/>
              </w:rPr>
              <w:br/>
              <w:t>тел. 067-457-78-01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ФОП Бабкіна Тетяна Аркадіївна</w:t>
            </w:r>
            <w:r>
              <w:rPr>
                <w:rFonts w:ascii="Times New Roman" w:eastAsia="Times New Roman" w:hAnsi="Times New Roman" w:cs="Times New Roman"/>
                <w:sz w:val="22"/>
                <w:szCs w:val="22"/>
              </w:rPr>
              <w:br/>
              <w:t xml:space="preserve">м. Житомир, вул. Л.Українки, 10-а, кв.2 </w:t>
            </w:r>
            <w:r>
              <w:rPr>
                <w:rFonts w:ascii="Times New Roman" w:eastAsia="Times New Roman" w:hAnsi="Times New Roman" w:cs="Times New Roman"/>
                <w:sz w:val="22"/>
                <w:szCs w:val="22"/>
              </w:rPr>
              <w:br/>
              <w:t>тел. 42-30-85, 050-588-31-98</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20.04.2017</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5</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"Мальованка – Космонавті</w:t>
            </w:r>
            <w:proofErr w:type="gramStart"/>
            <w:r>
              <w:rPr>
                <w:rFonts w:ascii="Times New Roman" w:eastAsia="Times New Roman" w:hAnsi="Times New Roman" w:cs="Times New Roman"/>
                <w:sz w:val="22"/>
                <w:szCs w:val="22"/>
              </w:rPr>
              <w:t>в</w:t>
            </w:r>
            <w:proofErr w:type="gramEnd"/>
            <w:r>
              <w:rPr>
                <w:rFonts w:ascii="Times New Roman" w:eastAsia="Times New Roman" w:hAnsi="Times New Roman" w:cs="Times New Roman"/>
                <w:sz w:val="22"/>
                <w:szCs w:val="22"/>
              </w:rPr>
              <w:t>"</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ТДВ “Житомирське АТП 11827”директор Белявський В.В.м. Житомир, вул. Східна, 88/2тел. 067-410-45-44</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26.04.2017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8</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"вул. Труда – вул. Параджанова"</w:t>
            </w:r>
          </w:p>
          <w:p w:rsidR="00A07479" w:rsidRDefault="00A07479">
            <w:pPr>
              <w:ind w:left="-108" w:right="-108"/>
              <w:jc w:val="center"/>
              <w:rPr>
                <w:rFonts w:ascii="Times New Roman" w:eastAsia="Times New Roman" w:hAnsi="Times New Roman" w:cs="Times New Roman"/>
                <w:sz w:val="22"/>
                <w:szCs w:val="22"/>
              </w:rPr>
            </w:pPr>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ПП "Іваницька Т.В."</w:t>
            </w:r>
            <w:r>
              <w:rPr>
                <w:rFonts w:ascii="Times New Roman" w:eastAsia="Times New Roman" w:hAnsi="Times New Roman" w:cs="Times New Roman"/>
                <w:sz w:val="22"/>
                <w:szCs w:val="22"/>
              </w:rPr>
              <w:br/>
              <w:t>м. Житомир, вул. Домбровського, 86</w:t>
            </w:r>
            <w:r>
              <w:rPr>
                <w:rFonts w:ascii="Times New Roman" w:eastAsia="Times New Roman" w:hAnsi="Times New Roman" w:cs="Times New Roman"/>
                <w:sz w:val="22"/>
                <w:szCs w:val="22"/>
              </w:rPr>
              <w:br/>
              <w:t xml:space="preserve"> тел.: 050-313-62-58</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24.04.2017</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10</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"Крошня – Обласна дитяча лікарня"</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ФОП Бабкін Ігор</w:t>
            </w:r>
            <w:proofErr w:type="gramStart"/>
            <w:r>
              <w:rPr>
                <w:rFonts w:ascii="Times New Roman" w:eastAsia="Times New Roman" w:hAnsi="Times New Roman" w:cs="Times New Roman"/>
                <w:sz w:val="22"/>
                <w:szCs w:val="22"/>
              </w:rPr>
              <w:t xml:space="preserve"> В</w:t>
            </w:r>
            <w:proofErr w:type="gramEnd"/>
            <w:r>
              <w:rPr>
                <w:rFonts w:ascii="Times New Roman" w:eastAsia="Times New Roman" w:hAnsi="Times New Roman" w:cs="Times New Roman"/>
                <w:sz w:val="22"/>
                <w:szCs w:val="22"/>
              </w:rPr>
              <w:t>ікторович</w:t>
            </w:r>
            <w:r>
              <w:rPr>
                <w:rFonts w:ascii="Times New Roman" w:eastAsia="Times New Roman" w:hAnsi="Times New Roman" w:cs="Times New Roman"/>
                <w:sz w:val="22"/>
                <w:szCs w:val="22"/>
              </w:rPr>
              <w:br/>
              <w:t>м. Житомир, вул. Л. Українки, 10-а</w:t>
            </w:r>
            <w:r>
              <w:rPr>
                <w:rFonts w:ascii="Times New Roman" w:eastAsia="Times New Roman" w:hAnsi="Times New Roman" w:cs="Times New Roman"/>
                <w:sz w:val="22"/>
                <w:szCs w:val="22"/>
              </w:rPr>
              <w:br/>
              <w:t xml:space="preserve"> тел. 42-30-85, 067-457-78-01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ФОП Бабкі</w:t>
            </w:r>
            <w:proofErr w:type="gramStart"/>
            <w:r>
              <w:rPr>
                <w:rFonts w:ascii="Times New Roman" w:eastAsia="Times New Roman" w:hAnsi="Times New Roman" w:cs="Times New Roman"/>
                <w:sz w:val="22"/>
                <w:szCs w:val="22"/>
              </w:rPr>
              <w:t>на</w:t>
            </w:r>
            <w:proofErr w:type="gramEnd"/>
            <w:r>
              <w:rPr>
                <w:rFonts w:ascii="Times New Roman" w:eastAsia="Times New Roman" w:hAnsi="Times New Roman" w:cs="Times New Roman"/>
                <w:sz w:val="22"/>
                <w:szCs w:val="22"/>
              </w:rPr>
              <w:t xml:space="preserve"> </w:t>
            </w:r>
            <w:proofErr w:type="gramStart"/>
            <w:r>
              <w:rPr>
                <w:rFonts w:ascii="Times New Roman" w:eastAsia="Times New Roman" w:hAnsi="Times New Roman" w:cs="Times New Roman"/>
                <w:sz w:val="22"/>
                <w:szCs w:val="22"/>
              </w:rPr>
              <w:t>Людмила</w:t>
            </w:r>
            <w:proofErr w:type="gramEnd"/>
            <w:r>
              <w:rPr>
                <w:rFonts w:ascii="Times New Roman" w:eastAsia="Times New Roman" w:hAnsi="Times New Roman" w:cs="Times New Roman"/>
                <w:sz w:val="22"/>
                <w:szCs w:val="22"/>
              </w:rPr>
              <w:t xml:space="preserve"> Анатоліївна</w:t>
            </w:r>
            <w:r>
              <w:rPr>
                <w:rFonts w:ascii="Times New Roman" w:eastAsia="Times New Roman" w:hAnsi="Times New Roman" w:cs="Times New Roman"/>
                <w:sz w:val="22"/>
                <w:szCs w:val="22"/>
              </w:rPr>
              <w:br/>
              <w:t>м. Житомир, вул. Л. Українки, 10-а</w:t>
            </w:r>
            <w:r>
              <w:rPr>
                <w:rFonts w:ascii="Times New Roman" w:eastAsia="Times New Roman" w:hAnsi="Times New Roman" w:cs="Times New Roman"/>
                <w:sz w:val="22"/>
                <w:szCs w:val="22"/>
              </w:rPr>
              <w:br/>
              <w:t xml:space="preserve"> тел. 42-30-85, 067-457-78-01</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20.04.2017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"Красовського – Паперова фабрика"</w:t>
            </w:r>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ПП “Шеріфф”,  </w:t>
            </w:r>
            <w:r>
              <w:rPr>
                <w:rFonts w:ascii="Times New Roman" w:eastAsia="Times New Roman" w:hAnsi="Times New Roman" w:cs="Times New Roman"/>
                <w:sz w:val="22"/>
                <w:szCs w:val="22"/>
              </w:rPr>
              <w:br/>
              <w:t xml:space="preserve">директор Янчук Олександр Леонідович </w:t>
            </w:r>
            <w:r>
              <w:rPr>
                <w:rFonts w:ascii="Times New Roman" w:eastAsia="Times New Roman" w:hAnsi="Times New Roman" w:cs="Times New Roman"/>
                <w:sz w:val="22"/>
                <w:szCs w:val="22"/>
              </w:rPr>
              <w:br/>
              <w:t>тел. 067-274-96-36;</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ТДВ “Житомирське АТП 11827”директор Белявський В.В.м. Житомир, вул. Східна, 88/2тел. 067-410-45-44</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12.05.2017</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14</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"Соснова – </w:t>
            </w:r>
            <w:r>
              <w:rPr>
                <w:rFonts w:ascii="Times New Roman" w:eastAsia="Times New Roman" w:hAnsi="Times New Roman" w:cs="Times New Roman"/>
                <w:sz w:val="22"/>
                <w:szCs w:val="22"/>
              </w:rPr>
              <w:br/>
              <w:t>хуті</w:t>
            </w:r>
            <w:proofErr w:type="gramStart"/>
            <w:r>
              <w:rPr>
                <w:rFonts w:ascii="Times New Roman" w:eastAsia="Times New Roman" w:hAnsi="Times New Roman" w:cs="Times New Roman"/>
                <w:sz w:val="22"/>
                <w:szCs w:val="22"/>
              </w:rPr>
              <w:t>р</w:t>
            </w:r>
            <w:proofErr w:type="gramEnd"/>
            <w:r>
              <w:rPr>
                <w:rFonts w:ascii="Times New Roman" w:eastAsia="Times New Roman" w:hAnsi="Times New Roman" w:cs="Times New Roman"/>
                <w:sz w:val="22"/>
                <w:szCs w:val="22"/>
              </w:rPr>
              <w:t xml:space="preserve"> Затишшя"</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ТДВ “Житомирське АТП 11827”директор Белявський В.В.м. Житомир, вул. Східна, 88/2тел. 067-410-45-44</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26.04.2017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198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19</w:t>
            </w:r>
          </w:p>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"Лісове – Промислова"</w:t>
            </w:r>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ПП “Шеріфф”,  </w:t>
            </w:r>
            <w:r>
              <w:rPr>
                <w:rFonts w:ascii="Times New Roman" w:eastAsia="Times New Roman" w:hAnsi="Times New Roman" w:cs="Times New Roman"/>
                <w:sz w:val="22"/>
                <w:szCs w:val="22"/>
              </w:rPr>
              <w:br/>
              <w:t xml:space="preserve">директор Янчук Олександр Леонідович </w:t>
            </w:r>
            <w:r>
              <w:rPr>
                <w:rFonts w:ascii="Times New Roman" w:eastAsia="Times New Roman" w:hAnsi="Times New Roman" w:cs="Times New Roman"/>
                <w:sz w:val="22"/>
                <w:szCs w:val="22"/>
              </w:rPr>
              <w:br/>
              <w:t>тел. 067-274-96-36</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04.05.2017</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198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19а</w:t>
            </w:r>
          </w:p>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"Лісове – Промислова"</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ПП “Шеріфф”,  </w:t>
            </w:r>
            <w:r>
              <w:rPr>
                <w:rFonts w:ascii="Times New Roman" w:eastAsia="Times New Roman" w:hAnsi="Times New Roman" w:cs="Times New Roman"/>
                <w:sz w:val="22"/>
                <w:szCs w:val="22"/>
              </w:rPr>
              <w:br/>
              <w:t xml:space="preserve">директор Янчук Олександр Леонідович </w:t>
            </w:r>
            <w:r>
              <w:rPr>
                <w:rFonts w:ascii="Times New Roman" w:eastAsia="Times New Roman" w:hAnsi="Times New Roman" w:cs="Times New Roman"/>
                <w:sz w:val="22"/>
                <w:szCs w:val="22"/>
              </w:rPr>
              <w:br/>
              <w:t>тел. 067-274-96-36</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04.05.2017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23</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"Лісове – Комбінат силікатних виробі</w:t>
            </w:r>
            <w:proofErr w:type="gramStart"/>
            <w:r>
              <w:rPr>
                <w:rFonts w:ascii="Times New Roman" w:eastAsia="Times New Roman" w:hAnsi="Times New Roman" w:cs="Times New Roman"/>
                <w:sz w:val="22"/>
                <w:szCs w:val="22"/>
              </w:rPr>
              <w:t>в</w:t>
            </w:r>
            <w:proofErr w:type="gramEnd"/>
            <w:r>
              <w:rPr>
                <w:rFonts w:ascii="Times New Roman" w:eastAsia="Times New Roman" w:hAnsi="Times New Roman" w:cs="Times New Roman"/>
                <w:sz w:val="22"/>
                <w:szCs w:val="22"/>
              </w:rPr>
              <w:t>"</w:t>
            </w:r>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ФОП Добровінський Олег</w:t>
            </w:r>
            <w:proofErr w:type="gramStart"/>
            <w:r>
              <w:rPr>
                <w:rFonts w:ascii="Times New Roman" w:eastAsia="Times New Roman" w:hAnsi="Times New Roman" w:cs="Times New Roman"/>
                <w:sz w:val="22"/>
                <w:szCs w:val="22"/>
              </w:rPr>
              <w:t xml:space="preserve"> В</w:t>
            </w:r>
            <w:proofErr w:type="gramEnd"/>
            <w:r>
              <w:rPr>
                <w:rFonts w:ascii="Times New Roman" w:eastAsia="Times New Roman" w:hAnsi="Times New Roman" w:cs="Times New Roman"/>
                <w:sz w:val="22"/>
                <w:szCs w:val="22"/>
              </w:rPr>
              <w:t>ікторович</w:t>
            </w:r>
            <w:r>
              <w:rPr>
                <w:rFonts w:ascii="Times New Roman" w:eastAsia="Times New Roman" w:hAnsi="Times New Roman" w:cs="Times New Roman"/>
                <w:sz w:val="22"/>
                <w:szCs w:val="22"/>
              </w:rPr>
              <w:br/>
              <w:t>м. Житомир, с. Березівка, вул. Молодіжна, 2</w:t>
            </w:r>
            <w:r>
              <w:rPr>
                <w:rFonts w:ascii="Times New Roman" w:eastAsia="Times New Roman" w:hAnsi="Times New Roman" w:cs="Times New Roman"/>
                <w:sz w:val="22"/>
                <w:szCs w:val="22"/>
              </w:rPr>
              <w:br/>
              <w:t>моб. т  093-642-28-91</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13.04.2017</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25</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"Саєнка – Корбутівка"</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ПП "Іваницька Т.В."</w:t>
            </w:r>
            <w:r>
              <w:rPr>
                <w:rFonts w:ascii="Times New Roman" w:eastAsia="Times New Roman" w:hAnsi="Times New Roman" w:cs="Times New Roman"/>
                <w:sz w:val="22"/>
                <w:szCs w:val="22"/>
              </w:rPr>
              <w:br/>
              <w:t>м. Житомир, вул. Домбровського, 86</w:t>
            </w:r>
            <w:r>
              <w:rPr>
                <w:rFonts w:ascii="Times New Roman" w:eastAsia="Times New Roman" w:hAnsi="Times New Roman" w:cs="Times New Roman"/>
                <w:sz w:val="22"/>
                <w:szCs w:val="22"/>
              </w:rPr>
              <w:br/>
              <w:t xml:space="preserve"> тел.: 050-313-62-58</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13.04.2017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26</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"Богунія – М’ясокомбінат"</w:t>
            </w:r>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ТДВ “Житомирське АТП 11827”директор Белявський В.В.м. Житомир, вул. Східна, 88/2тел. 067-410-45-44</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26.04.2017</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30</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"Мальованка – Северина Наливайка"</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ПП “Шеріфф”,  </w:t>
            </w:r>
            <w:r>
              <w:rPr>
                <w:rFonts w:ascii="Times New Roman" w:eastAsia="Times New Roman" w:hAnsi="Times New Roman" w:cs="Times New Roman"/>
                <w:sz w:val="22"/>
                <w:szCs w:val="22"/>
              </w:rPr>
              <w:br/>
              <w:t xml:space="preserve">директор Янчук Олександр Леонідович </w:t>
            </w:r>
            <w:r>
              <w:rPr>
                <w:rFonts w:ascii="Times New Roman" w:eastAsia="Times New Roman" w:hAnsi="Times New Roman" w:cs="Times New Roman"/>
                <w:sz w:val="22"/>
                <w:szCs w:val="22"/>
              </w:rPr>
              <w:br/>
              <w:t>тел. 067-274-96-36</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12.04.2017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33</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"Корабельна – </w:t>
            </w:r>
            <w:r>
              <w:rPr>
                <w:rFonts w:ascii="Times New Roman" w:eastAsia="Times New Roman" w:hAnsi="Times New Roman" w:cs="Times New Roman"/>
                <w:sz w:val="22"/>
                <w:szCs w:val="22"/>
              </w:rPr>
              <w:lastRenderedPageBreak/>
              <w:t>Селецька"</w:t>
            </w:r>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ПП “Шеріфф”,  </w:t>
            </w:r>
            <w:r>
              <w:rPr>
                <w:rFonts w:ascii="Times New Roman" w:eastAsia="Times New Roman" w:hAnsi="Times New Roman" w:cs="Times New Roman"/>
                <w:sz w:val="22"/>
                <w:szCs w:val="22"/>
              </w:rPr>
              <w:br/>
              <w:t xml:space="preserve">директор Янчук Олександр Леонідович </w:t>
            </w:r>
            <w:r>
              <w:rPr>
                <w:rFonts w:ascii="Times New Roman" w:eastAsia="Times New Roman" w:hAnsi="Times New Roman" w:cs="Times New Roman"/>
                <w:sz w:val="22"/>
                <w:szCs w:val="22"/>
              </w:rPr>
              <w:br/>
            </w:r>
            <w:r>
              <w:rPr>
                <w:rFonts w:ascii="Times New Roman" w:eastAsia="Times New Roman" w:hAnsi="Times New Roman" w:cs="Times New Roman"/>
                <w:sz w:val="22"/>
                <w:szCs w:val="22"/>
              </w:rPr>
              <w:lastRenderedPageBreak/>
              <w:t>тел. 067-274-96-36</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12.04.2017</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15</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37</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"Клосовського – Польова"</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ТОВ</w:t>
            </w:r>
            <w:proofErr w:type="gramEnd"/>
            <w:r>
              <w:rPr>
                <w:rFonts w:ascii="Times New Roman" w:eastAsia="Times New Roman" w:hAnsi="Times New Roman" w:cs="Times New Roman"/>
                <w:sz w:val="22"/>
                <w:szCs w:val="22"/>
              </w:rPr>
              <w:t xml:space="preserve"> “Легіон-авто”</w:t>
            </w:r>
            <w:r>
              <w:rPr>
                <w:rFonts w:ascii="Times New Roman" w:eastAsia="Times New Roman" w:hAnsi="Times New Roman" w:cs="Times New Roman"/>
                <w:sz w:val="22"/>
                <w:szCs w:val="22"/>
              </w:rPr>
              <w:br/>
              <w:t xml:space="preserve">м. Житомир, вул. Саєнка, 100, </w:t>
            </w:r>
            <w:r>
              <w:rPr>
                <w:rFonts w:ascii="Times New Roman" w:eastAsia="Times New Roman" w:hAnsi="Times New Roman" w:cs="Times New Roman"/>
                <w:sz w:val="22"/>
                <w:szCs w:val="22"/>
              </w:rPr>
              <w:br/>
              <w:t>дир.-</w:t>
            </w:r>
            <w:proofErr w:type="gramStart"/>
            <w:r>
              <w:rPr>
                <w:rFonts w:ascii="Times New Roman" w:eastAsia="Times New Roman" w:hAnsi="Times New Roman" w:cs="Times New Roman"/>
                <w:sz w:val="22"/>
                <w:szCs w:val="22"/>
              </w:rPr>
              <w:t>р</w:t>
            </w:r>
            <w:proofErr w:type="gramEnd"/>
            <w:r>
              <w:rPr>
                <w:rFonts w:ascii="Times New Roman" w:eastAsia="Times New Roman" w:hAnsi="Times New Roman" w:cs="Times New Roman"/>
                <w:sz w:val="22"/>
                <w:szCs w:val="22"/>
              </w:rPr>
              <w:t xml:space="preserve">  Куят Василь Гарикович</w:t>
            </w:r>
            <w:r>
              <w:rPr>
                <w:rFonts w:ascii="Times New Roman" w:eastAsia="Times New Roman" w:hAnsi="Times New Roman" w:cs="Times New Roman"/>
                <w:sz w:val="22"/>
                <w:szCs w:val="22"/>
              </w:rPr>
              <w:br/>
              <w:t>тел.  067-410-16-92</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12.05.2017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40</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"Клосовського – гаражний кооператив Восход"</w:t>
            </w:r>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ФОП Савіцький Аркадій Альфредович</w:t>
            </w:r>
            <w:r>
              <w:rPr>
                <w:rFonts w:ascii="Times New Roman" w:eastAsia="Times New Roman" w:hAnsi="Times New Roman" w:cs="Times New Roman"/>
                <w:sz w:val="22"/>
                <w:szCs w:val="22"/>
              </w:rPr>
              <w:br/>
              <w:t xml:space="preserve">м. Житомир, </w:t>
            </w:r>
            <w:proofErr w:type="gramStart"/>
            <w:r>
              <w:rPr>
                <w:rFonts w:ascii="Times New Roman" w:eastAsia="Times New Roman" w:hAnsi="Times New Roman" w:cs="Times New Roman"/>
                <w:sz w:val="22"/>
                <w:szCs w:val="22"/>
              </w:rPr>
              <w:t>м-н</w:t>
            </w:r>
            <w:proofErr w:type="gramEnd"/>
            <w:r>
              <w:rPr>
                <w:rFonts w:ascii="Times New Roman" w:eastAsia="Times New Roman" w:hAnsi="Times New Roman" w:cs="Times New Roman"/>
                <w:sz w:val="22"/>
                <w:szCs w:val="22"/>
              </w:rPr>
              <w:t xml:space="preserve"> Визволення 1, кв. 60</w:t>
            </w:r>
            <w:r>
              <w:rPr>
                <w:rFonts w:ascii="Times New Roman" w:eastAsia="Times New Roman" w:hAnsi="Times New Roman" w:cs="Times New Roman"/>
                <w:sz w:val="22"/>
                <w:szCs w:val="22"/>
              </w:rPr>
              <w:br/>
              <w:t>тел.  067-940-01-55</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16.05.2017</w:t>
            </w:r>
          </w:p>
        </w:tc>
      </w:tr>
      <w:tr w:rsidR="00A07479">
        <w:tc>
          <w:tcPr>
            <w:tcW w:w="53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w:t>
            </w:r>
          </w:p>
        </w:tc>
        <w:tc>
          <w:tcPr>
            <w:tcW w:w="1984" w:type="dxa"/>
            <w:tcBorders>
              <w:bottom w:val="single" w:sz="4" w:space="0" w:color="000000"/>
            </w:tcBorders>
          </w:tcPr>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44</w:t>
            </w:r>
          </w:p>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"Корбутівка – Малинська"</w:t>
            </w:r>
          </w:p>
        </w:tc>
        <w:tc>
          <w:tcPr>
            <w:tcW w:w="4820"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ПП “ПАТП - 2007”</w:t>
            </w:r>
            <w:r>
              <w:rPr>
                <w:rFonts w:ascii="Times New Roman" w:eastAsia="Times New Roman" w:hAnsi="Times New Roman" w:cs="Times New Roman"/>
                <w:sz w:val="22"/>
                <w:szCs w:val="22"/>
              </w:rPr>
              <w:br/>
              <w:t>директор Савицький Валентин Євгенійович</w:t>
            </w:r>
            <w:r>
              <w:rPr>
                <w:rFonts w:ascii="Times New Roman" w:eastAsia="Times New Roman" w:hAnsi="Times New Roman" w:cs="Times New Roman"/>
                <w:sz w:val="22"/>
                <w:szCs w:val="22"/>
              </w:rPr>
              <w:br/>
              <w:t xml:space="preserve">12402, Житомирська обл., Житомирський р-н, </w:t>
            </w:r>
            <w:r>
              <w:rPr>
                <w:rFonts w:ascii="Times New Roman" w:eastAsia="Times New Roman" w:hAnsi="Times New Roman" w:cs="Times New Roman"/>
                <w:sz w:val="22"/>
                <w:szCs w:val="22"/>
              </w:rPr>
              <w:br/>
              <w:t>с. Оліївка, пров</w:t>
            </w:r>
            <w:proofErr w:type="gramStart"/>
            <w:r>
              <w:rPr>
                <w:rFonts w:ascii="Times New Roman" w:eastAsia="Times New Roman" w:hAnsi="Times New Roman" w:cs="Times New Roman"/>
                <w:sz w:val="22"/>
                <w:szCs w:val="22"/>
              </w:rPr>
              <w:t>.Л</w:t>
            </w:r>
            <w:proofErr w:type="gramEnd"/>
            <w:r>
              <w:rPr>
                <w:rFonts w:ascii="Times New Roman" w:eastAsia="Times New Roman" w:hAnsi="Times New Roman" w:cs="Times New Roman"/>
                <w:sz w:val="22"/>
                <w:szCs w:val="22"/>
              </w:rPr>
              <w:t>уговий, буд. 2</w:t>
            </w:r>
            <w:r>
              <w:rPr>
                <w:rFonts w:ascii="Times New Roman" w:eastAsia="Times New Roman" w:hAnsi="Times New Roman" w:cs="Times New Roman"/>
                <w:sz w:val="22"/>
                <w:szCs w:val="22"/>
              </w:rPr>
              <w:br/>
              <w:t>т. 096 346 91 53</w:t>
            </w:r>
          </w:p>
        </w:tc>
        <w:tc>
          <w:tcPr>
            <w:tcW w:w="1984"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16.05.2017</w:t>
            </w:r>
          </w:p>
        </w:tc>
      </w:tr>
      <w:tr w:rsidR="00A07479">
        <w:tc>
          <w:tcPr>
            <w:tcW w:w="53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w:t>
            </w:r>
          </w:p>
        </w:tc>
        <w:tc>
          <w:tcPr>
            <w:tcW w:w="1984" w:type="dxa"/>
            <w:shd w:val="clear" w:color="auto" w:fill="CCCCCC"/>
          </w:tcPr>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47</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"Богунія – майдан Путятинський"</w:t>
            </w:r>
          </w:p>
        </w:tc>
        <w:tc>
          <w:tcPr>
            <w:tcW w:w="4820"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ПП “Шеріфф”,  </w:t>
            </w:r>
            <w:r>
              <w:rPr>
                <w:rFonts w:ascii="Times New Roman" w:eastAsia="Times New Roman" w:hAnsi="Times New Roman" w:cs="Times New Roman"/>
                <w:sz w:val="22"/>
                <w:szCs w:val="22"/>
              </w:rPr>
              <w:br/>
              <w:t xml:space="preserve">директор Янчук Олександр Леонідович </w:t>
            </w:r>
            <w:r>
              <w:rPr>
                <w:rFonts w:ascii="Times New Roman" w:eastAsia="Times New Roman" w:hAnsi="Times New Roman" w:cs="Times New Roman"/>
                <w:sz w:val="22"/>
                <w:szCs w:val="22"/>
              </w:rPr>
              <w:br/>
              <w:t>тел. 067-274-96-36</w:t>
            </w:r>
          </w:p>
        </w:tc>
        <w:tc>
          <w:tcPr>
            <w:tcW w:w="1984"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12.04.2017</w:t>
            </w:r>
          </w:p>
        </w:tc>
      </w:tr>
      <w:tr w:rsidR="00A07479">
        <w:tc>
          <w:tcPr>
            <w:tcW w:w="534" w:type="dxa"/>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w:t>
            </w:r>
          </w:p>
        </w:tc>
        <w:tc>
          <w:tcPr>
            <w:tcW w:w="1984" w:type="dxa"/>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58</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"Мальованка – Діагностичний центр"</w:t>
            </w:r>
          </w:p>
        </w:tc>
        <w:tc>
          <w:tcPr>
            <w:tcW w:w="4820" w:type="dxa"/>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ПП “Шеріфф”,  </w:t>
            </w:r>
            <w:r>
              <w:rPr>
                <w:rFonts w:ascii="Times New Roman" w:eastAsia="Times New Roman" w:hAnsi="Times New Roman" w:cs="Times New Roman"/>
                <w:sz w:val="22"/>
                <w:szCs w:val="22"/>
              </w:rPr>
              <w:br/>
              <w:t xml:space="preserve">директор Янчук Олександр Леонідович </w:t>
            </w:r>
            <w:r>
              <w:rPr>
                <w:rFonts w:ascii="Times New Roman" w:eastAsia="Times New Roman" w:hAnsi="Times New Roman" w:cs="Times New Roman"/>
                <w:sz w:val="22"/>
                <w:szCs w:val="22"/>
              </w:rPr>
              <w:br/>
              <w:t>тел. 067-274-96-36</w:t>
            </w:r>
          </w:p>
        </w:tc>
        <w:tc>
          <w:tcPr>
            <w:tcW w:w="1984" w:type="dxa"/>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04.05.2017</w:t>
            </w:r>
          </w:p>
        </w:tc>
      </w:tr>
    </w:tbl>
    <w:p w:rsidR="00A07479" w:rsidRDefault="00A07479">
      <w:pPr>
        <w:spacing w:line="360" w:lineRule="auto"/>
        <w:ind w:firstLine="709"/>
        <w:jc w:val="center"/>
        <w:rPr>
          <w:rFonts w:ascii="Times New Roman" w:eastAsia="Times New Roman" w:hAnsi="Times New Roman" w:cs="Times New Roman"/>
          <w:sz w:val="28"/>
          <w:szCs w:val="28"/>
        </w:rPr>
      </w:pP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відповідності до графіку обстеження, затвердженого управлінням транспорту і зв’язку, </w:t>
      </w:r>
      <w:r w:rsidR="009C68BB">
        <w:rPr>
          <w:rFonts w:ascii="Times New Roman" w:eastAsia="Times New Roman" w:hAnsi="Times New Roman" w:cs="Times New Roman"/>
          <w:b/>
          <w:sz w:val="28"/>
          <w:szCs w:val="28"/>
        </w:rPr>
        <w:t>здійсн</w:t>
      </w:r>
      <w:r w:rsidR="009C68BB">
        <w:rPr>
          <w:rFonts w:ascii="Times New Roman" w:eastAsia="Times New Roman" w:hAnsi="Times New Roman" w:cs="Times New Roman"/>
          <w:b/>
          <w:sz w:val="28"/>
          <w:szCs w:val="28"/>
          <w:lang w:val="uk-UA"/>
        </w:rPr>
        <w:t>ювалося</w:t>
      </w:r>
      <w:r>
        <w:rPr>
          <w:rFonts w:ascii="Times New Roman" w:eastAsia="Times New Roman" w:hAnsi="Times New Roman" w:cs="Times New Roman"/>
          <w:b/>
          <w:sz w:val="28"/>
          <w:szCs w:val="28"/>
        </w:rPr>
        <w:t xml:space="preserve"> </w:t>
      </w:r>
      <w:r w:rsidR="009C68BB">
        <w:rPr>
          <w:rFonts w:ascii="Times New Roman" w:eastAsia="Times New Roman" w:hAnsi="Times New Roman" w:cs="Times New Roman"/>
          <w:b/>
          <w:sz w:val="28"/>
          <w:szCs w:val="28"/>
          <w:lang w:val="uk-UA"/>
        </w:rPr>
        <w:t xml:space="preserve">обстеження </w:t>
      </w:r>
      <w:proofErr w:type="gramStart"/>
      <w:r>
        <w:rPr>
          <w:rFonts w:ascii="Times New Roman" w:eastAsia="Times New Roman" w:hAnsi="Times New Roman" w:cs="Times New Roman"/>
          <w:b/>
          <w:sz w:val="28"/>
          <w:szCs w:val="28"/>
        </w:rPr>
        <w:t>обл</w:t>
      </w:r>
      <w:proofErr w:type="gramEnd"/>
      <w:r>
        <w:rPr>
          <w:rFonts w:ascii="Times New Roman" w:eastAsia="Times New Roman" w:hAnsi="Times New Roman" w:cs="Times New Roman"/>
          <w:b/>
          <w:sz w:val="28"/>
          <w:szCs w:val="28"/>
        </w:rPr>
        <w:t>іковцями у кожній без виключення одиниці рухомого складу визначеного маршруту</w:t>
      </w:r>
      <w:r>
        <w:rPr>
          <w:rFonts w:ascii="Times New Roman" w:eastAsia="Times New Roman" w:hAnsi="Times New Roman" w:cs="Times New Roman"/>
          <w:sz w:val="28"/>
          <w:szCs w:val="28"/>
        </w:rPr>
        <w:t>.</w:t>
      </w:r>
    </w:p>
    <w:p w:rsidR="00A07479" w:rsidRDefault="00550C49">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Обл</w:t>
      </w:r>
      <w:proofErr w:type="gramEnd"/>
      <w:r>
        <w:rPr>
          <w:rFonts w:ascii="Times New Roman" w:eastAsia="Times New Roman" w:hAnsi="Times New Roman" w:cs="Times New Roman"/>
          <w:sz w:val="28"/>
          <w:szCs w:val="28"/>
        </w:rPr>
        <w:t xml:space="preserve">іковці здійснювали обстеження в прямому та зворотному напрямках руху транспорту, починаючи з першого рейсу - орієнтовно о 6.00. Закінчувалось обстеження орієнтовно о 22.00 –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закінчення роботи водія. Обліковці фіксували: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час прибуття та відправлення (згідно графіку) автомобіля.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загальну кількість пасажирі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на вході та виході з транспорту.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кількість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ільгових пасажирів на вході та виході з транспорту. </w:t>
      </w:r>
    </w:p>
    <w:p w:rsidR="00A07479" w:rsidRDefault="00550C49">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завершення обстеження первинні дані передавалися на обробку та аналіз. </w:t>
      </w:r>
      <w:r w:rsidR="00972511">
        <w:rPr>
          <w:rFonts w:ascii="Times New Roman" w:eastAsia="Times New Roman" w:hAnsi="Times New Roman" w:cs="Times New Roman"/>
          <w:sz w:val="28"/>
          <w:szCs w:val="28"/>
        </w:rPr>
        <w:t xml:space="preserve">Форма, за якою здійснювалось обстеження пасажиропотоку, наведена </w:t>
      </w:r>
      <w:proofErr w:type="gramStart"/>
      <w:r w:rsidR="00972511">
        <w:rPr>
          <w:rFonts w:ascii="Times New Roman" w:eastAsia="Times New Roman" w:hAnsi="Times New Roman" w:cs="Times New Roman"/>
          <w:sz w:val="28"/>
          <w:szCs w:val="28"/>
        </w:rPr>
        <w:t>на</w:t>
      </w:r>
      <w:proofErr w:type="gramEnd"/>
      <w:r w:rsidR="00972511">
        <w:rPr>
          <w:rFonts w:ascii="Times New Roman" w:eastAsia="Times New Roman" w:hAnsi="Times New Roman" w:cs="Times New Roman"/>
          <w:sz w:val="28"/>
          <w:szCs w:val="28"/>
        </w:rPr>
        <w:t xml:space="preserve"> рисунку 1.1.</w:t>
      </w:r>
    </w:p>
    <w:p w:rsidR="00972511" w:rsidRPr="0059460D" w:rsidRDefault="00972511">
      <w:pPr>
        <w:spacing w:line="360" w:lineRule="auto"/>
        <w:ind w:firstLine="709"/>
        <w:jc w:val="both"/>
        <w:rPr>
          <w:rFonts w:ascii="Times New Roman" w:eastAsia="Times New Roman" w:hAnsi="Times New Roman" w:cs="Times New Roman"/>
          <w:sz w:val="28"/>
          <w:szCs w:val="28"/>
        </w:rPr>
      </w:pPr>
    </w:p>
    <w:p w:rsidR="00972511" w:rsidRPr="0059460D" w:rsidRDefault="00972511">
      <w:pPr>
        <w:spacing w:line="360" w:lineRule="auto"/>
        <w:ind w:firstLine="709"/>
        <w:jc w:val="both"/>
        <w:rPr>
          <w:rFonts w:ascii="Times New Roman" w:eastAsia="Times New Roman" w:hAnsi="Times New Roman" w:cs="Times New Roman"/>
          <w:sz w:val="28"/>
          <w:szCs w:val="28"/>
        </w:rPr>
      </w:pPr>
    </w:p>
    <w:p w:rsidR="00A07479" w:rsidRDefault="00550C49">
      <w:pPr>
        <w:spacing w:line="360" w:lineRule="auto"/>
        <w:ind w:firstLine="709"/>
        <w:jc w:val="center"/>
        <w:rPr>
          <w:sz w:val="28"/>
          <w:szCs w:val="28"/>
        </w:rPr>
      </w:pPr>
      <w:r>
        <w:rPr>
          <w:b/>
          <w:sz w:val="28"/>
          <w:szCs w:val="28"/>
        </w:rPr>
        <w:lastRenderedPageBreak/>
        <w:t>Маршрутна таблиця</w:t>
      </w:r>
    </w:p>
    <w:p w:rsidR="00A07479" w:rsidRPr="0059460D" w:rsidRDefault="00972511">
      <w:pPr>
        <w:jc w:val="both"/>
        <w:rPr>
          <w:sz w:val="28"/>
          <w:szCs w:val="28"/>
        </w:rPr>
      </w:pPr>
      <w:r>
        <w:rPr>
          <w:b/>
          <w:sz w:val="28"/>
          <w:szCs w:val="28"/>
        </w:rPr>
        <w:t>Дата____________Маршрут</w:t>
      </w:r>
      <w:r w:rsidRPr="0059460D">
        <w:rPr>
          <w:b/>
          <w:sz w:val="28"/>
          <w:szCs w:val="28"/>
        </w:rPr>
        <w:tab/>
      </w:r>
      <w:r>
        <w:rPr>
          <w:b/>
          <w:sz w:val="28"/>
          <w:szCs w:val="28"/>
        </w:rPr>
        <w:t>№</w:t>
      </w:r>
      <w:r w:rsidR="00550C49">
        <w:rPr>
          <w:b/>
          <w:sz w:val="28"/>
          <w:szCs w:val="28"/>
        </w:rPr>
        <w:t>___</w:t>
      </w:r>
      <w:r>
        <w:rPr>
          <w:b/>
          <w:sz w:val="28"/>
          <w:szCs w:val="28"/>
        </w:rPr>
        <w:t>Час</w:t>
      </w:r>
      <w:r w:rsidRPr="0059460D">
        <w:rPr>
          <w:b/>
          <w:sz w:val="28"/>
          <w:szCs w:val="28"/>
        </w:rPr>
        <w:t xml:space="preserve"> </w:t>
      </w:r>
      <w:r w:rsidR="00550C49">
        <w:rPr>
          <w:b/>
          <w:sz w:val="28"/>
          <w:szCs w:val="28"/>
        </w:rPr>
        <w:t>ві</w:t>
      </w:r>
      <w:r>
        <w:rPr>
          <w:b/>
          <w:sz w:val="28"/>
          <w:szCs w:val="28"/>
        </w:rPr>
        <w:t>дправлення______________</w:t>
      </w:r>
    </w:p>
    <w:p w:rsidR="00A07479" w:rsidRDefault="00550C49">
      <w:pPr>
        <w:jc w:val="center"/>
        <w:rPr>
          <w:sz w:val="28"/>
          <w:szCs w:val="28"/>
        </w:rPr>
      </w:pPr>
      <w:r>
        <w:rPr>
          <w:b/>
          <w:sz w:val="28"/>
          <w:szCs w:val="28"/>
        </w:rPr>
        <w:t>(__________________________)</w:t>
      </w:r>
    </w:p>
    <w:p w:rsidR="00A07479" w:rsidRDefault="00550C49">
      <w:pPr>
        <w:jc w:val="center"/>
        <w:rPr>
          <w:sz w:val="28"/>
          <w:szCs w:val="28"/>
        </w:rPr>
      </w:pPr>
      <w:r>
        <w:rPr>
          <w:b/>
          <w:sz w:val="28"/>
          <w:szCs w:val="28"/>
        </w:rPr>
        <w:t>Напрямок прямий/зворотній</w:t>
      </w:r>
    </w:p>
    <w:p w:rsidR="00A07479" w:rsidRDefault="00A07479">
      <w:pPr>
        <w:jc w:val="both"/>
        <w:rPr>
          <w:rFonts w:ascii="Times New Roman" w:eastAsia="Times New Roman" w:hAnsi="Times New Roman" w:cs="Times New Roman"/>
          <w:sz w:val="28"/>
          <w:szCs w:val="28"/>
        </w:rPr>
      </w:pPr>
    </w:p>
    <w:p w:rsidR="00A07479" w:rsidRDefault="00A07479">
      <w:pPr>
        <w:jc w:val="both"/>
        <w:rPr>
          <w:sz w:val="10"/>
          <w:szCs w:val="10"/>
        </w:rPr>
      </w:pPr>
    </w:p>
    <w:tbl>
      <w:tblPr>
        <w:tblStyle w:val="a8"/>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
        <w:gridCol w:w="2693"/>
        <w:gridCol w:w="1595"/>
        <w:gridCol w:w="1589"/>
        <w:gridCol w:w="1589"/>
        <w:gridCol w:w="1589"/>
      </w:tblGrid>
      <w:tr w:rsidR="00A07479">
        <w:tc>
          <w:tcPr>
            <w:tcW w:w="516" w:type="dxa"/>
            <w:vAlign w:val="center"/>
          </w:tcPr>
          <w:p w:rsidR="00A07479" w:rsidRDefault="00550C49">
            <w:pPr>
              <w:jc w:val="center"/>
              <w:rPr>
                <w:sz w:val="22"/>
                <w:szCs w:val="22"/>
              </w:rPr>
            </w:pPr>
            <w:r>
              <w:rPr>
                <w:sz w:val="22"/>
                <w:szCs w:val="22"/>
              </w:rPr>
              <w:t>№</w:t>
            </w:r>
          </w:p>
        </w:tc>
        <w:tc>
          <w:tcPr>
            <w:tcW w:w="2693" w:type="dxa"/>
            <w:vAlign w:val="center"/>
          </w:tcPr>
          <w:p w:rsidR="00A07479" w:rsidRDefault="00550C49">
            <w:pPr>
              <w:jc w:val="center"/>
              <w:rPr>
                <w:sz w:val="22"/>
                <w:szCs w:val="22"/>
              </w:rPr>
            </w:pPr>
            <w:r>
              <w:rPr>
                <w:sz w:val="22"/>
                <w:szCs w:val="22"/>
              </w:rPr>
              <w:t>Назва зупинки</w:t>
            </w:r>
          </w:p>
        </w:tc>
        <w:tc>
          <w:tcPr>
            <w:tcW w:w="1595" w:type="dxa"/>
            <w:vAlign w:val="center"/>
          </w:tcPr>
          <w:p w:rsidR="00A07479" w:rsidRDefault="00550C49">
            <w:pPr>
              <w:jc w:val="center"/>
              <w:rPr>
                <w:sz w:val="22"/>
                <w:szCs w:val="22"/>
              </w:rPr>
            </w:pPr>
            <w:r>
              <w:rPr>
                <w:sz w:val="22"/>
                <w:szCs w:val="22"/>
              </w:rPr>
              <w:t>Час відправлення з зупинки</w:t>
            </w:r>
          </w:p>
        </w:tc>
        <w:tc>
          <w:tcPr>
            <w:tcW w:w="1589" w:type="dxa"/>
            <w:vAlign w:val="center"/>
          </w:tcPr>
          <w:p w:rsidR="00A07479" w:rsidRDefault="00550C49">
            <w:pPr>
              <w:jc w:val="center"/>
              <w:rPr>
                <w:sz w:val="22"/>
                <w:szCs w:val="22"/>
              </w:rPr>
            </w:pPr>
            <w:r>
              <w:rPr>
                <w:sz w:val="22"/>
                <w:szCs w:val="22"/>
              </w:rPr>
              <w:t>Зайшла кількість пасажирів</w:t>
            </w:r>
          </w:p>
        </w:tc>
        <w:tc>
          <w:tcPr>
            <w:tcW w:w="1589" w:type="dxa"/>
            <w:vAlign w:val="center"/>
          </w:tcPr>
          <w:p w:rsidR="00A07479" w:rsidRDefault="00550C49">
            <w:pPr>
              <w:jc w:val="center"/>
              <w:rPr>
                <w:sz w:val="22"/>
                <w:szCs w:val="22"/>
              </w:rPr>
            </w:pPr>
            <w:r>
              <w:rPr>
                <w:sz w:val="22"/>
                <w:szCs w:val="22"/>
              </w:rPr>
              <w:t>Вийшла кількість пасажирів</w:t>
            </w:r>
          </w:p>
        </w:tc>
        <w:tc>
          <w:tcPr>
            <w:tcW w:w="1589" w:type="dxa"/>
            <w:vAlign w:val="center"/>
          </w:tcPr>
          <w:p w:rsidR="00A07479" w:rsidRDefault="00550C49">
            <w:pPr>
              <w:jc w:val="center"/>
              <w:rPr>
                <w:sz w:val="22"/>
                <w:szCs w:val="22"/>
              </w:rPr>
            </w:pPr>
            <w:proofErr w:type="gramStart"/>
            <w:r>
              <w:rPr>
                <w:sz w:val="22"/>
                <w:szCs w:val="22"/>
              </w:rPr>
              <w:t>П</w:t>
            </w:r>
            <w:proofErr w:type="gramEnd"/>
            <w:r>
              <w:rPr>
                <w:sz w:val="22"/>
                <w:szCs w:val="22"/>
              </w:rPr>
              <w:t>ільгові категорії громадян</w:t>
            </w: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r w:rsidR="00A07479">
        <w:tc>
          <w:tcPr>
            <w:tcW w:w="516" w:type="dxa"/>
            <w:vAlign w:val="center"/>
          </w:tcPr>
          <w:p w:rsidR="00A07479" w:rsidRDefault="00A07479">
            <w:pPr>
              <w:jc w:val="center"/>
            </w:pPr>
          </w:p>
        </w:tc>
        <w:tc>
          <w:tcPr>
            <w:tcW w:w="2693" w:type="dxa"/>
            <w:vAlign w:val="center"/>
          </w:tcPr>
          <w:p w:rsidR="00A07479" w:rsidRDefault="00A07479">
            <w:pPr>
              <w:ind w:firstLine="222"/>
              <w:jc w:val="center"/>
            </w:pPr>
          </w:p>
        </w:tc>
        <w:tc>
          <w:tcPr>
            <w:tcW w:w="1595"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c>
          <w:tcPr>
            <w:tcW w:w="1589" w:type="dxa"/>
            <w:vAlign w:val="center"/>
          </w:tcPr>
          <w:p w:rsidR="00A07479" w:rsidRDefault="00A07479">
            <w:pPr>
              <w:jc w:val="center"/>
            </w:pPr>
          </w:p>
        </w:tc>
      </w:tr>
    </w:tbl>
    <w:p w:rsidR="00A07479" w:rsidRDefault="00A07479">
      <w:pPr>
        <w:tabs>
          <w:tab w:val="left" w:pos="1530"/>
          <w:tab w:val="left" w:pos="8130"/>
        </w:tabs>
        <w:jc w:val="right"/>
        <w:rPr>
          <w:sz w:val="22"/>
          <w:szCs w:val="22"/>
        </w:rPr>
      </w:pPr>
    </w:p>
    <w:p w:rsidR="00A07479" w:rsidRDefault="00550C49">
      <w:pPr>
        <w:tabs>
          <w:tab w:val="left" w:pos="1530"/>
          <w:tab w:val="left" w:pos="8130"/>
        </w:tabs>
        <w:jc w:val="right"/>
        <w:rPr>
          <w:sz w:val="22"/>
          <w:szCs w:val="22"/>
        </w:rPr>
      </w:pPr>
      <w:r>
        <w:rPr>
          <w:sz w:val="22"/>
          <w:szCs w:val="22"/>
        </w:rPr>
        <w:t xml:space="preserve">Вартість палива на дату </w:t>
      </w:r>
      <w:proofErr w:type="gramStart"/>
      <w:r>
        <w:rPr>
          <w:sz w:val="22"/>
          <w:szCs w:val="22"/>
        </w:rPr>
        <w:t>перев</w:t>
      </w:r>
      <w:proofErr w:type="gramEnd"/>
      <w:r>
        <w:rPr>
          <w:sz w:val="22"/>
          <w:szCs w:val="22"/>
        </w:rPr>
        <w:t>ірки за 1л ________________ грн.</w:t>
      </w:r>
    </w:p>
    <w:p w:rsidR="00A07479" w:rsidRDefault="00A07479">
      <w:pPr>
        <w:tabs>
          <w:tab w:val="left" w:pos="1530"/>
          <w:tab w:val="left" w:pos="8130"/>
        </w:tabs>
        <w:jc w:val="right"/>
        <w:rPr>
          <w:sz w:val="22"/>
          <w:szCs w:val="22"/>
        </w:rPr>
      </w:pPr>
    </w:p>
    <w:p w:rsidR="00A07479" w:rsidRDefault="00550C49">
      <w:pPr>
        <w:tabs>
          <w:tab w:val="left" w:pos="1530"/>
          <w:tab w:val="left" w:pos="8130"/>
        </w:tabs>
        <w:jc w:val="center"/>
        <w:rPr>
          <w:sz w:val="22"/>
          <w:szCs w:val="22"/>
        </w:rPr>
      </w:pPr>
      <w:proofErr w:type="gramStart"/>
      <w:r>
        <w:rPr>
          <w:sz w:val="22"/>
          <w:szCs w:val="22"/>
        </w:rPr>
        <w:t>Обл</w:t>
      </w:r>
      <w:proofErr w:type="gramEnd"/>
      <w:r>
        <w:rPr>
          <w:sz w:val="22"/>
          <w:szCs w:val="22"/>
        </w:rPr>
        <w:t>іковець П.І.П ________________(підпис)____________</w:t>
      </w:r>
    </w:p>
    <w:p w:rsidR="00A07479" w:rsidRDefault="00A07479">
      <w:pPr>
        <w:tabs>
          <w:tab w:val="left" w:pos="1530"/>
          <w:tab w:val="left" w:pos="8130"/>
        </w:tabs>
        <w:jc w:val="center"/>
        <w:rPr>
          <w:sz w:val="22"/>
          <w:szCs w:val="22"/>
        </w:rPr>
      </w:pPr>
    </w:p>
    <w:p w:rsidR="00A07479" w:rsidRDefault="00550C49">
      <w:pPr>
        <w:tabs>
          <w:tab w:val="left" w:pos="1530"/>
          <w:tab w:val="left" w:pos="8130"/>
        </w:tabs>
        <w:jc w:val="center"/>
        <w:rPr>
          <w:sz w:val="22"/>
          <w:szCs w:val="22"/>
        </w:rPr>
      </w:pPr>
      <w:r>
        <w:rPr>
          <w:sz w:val="22"/>
          <w:szCs w:val="22"/>
        </w:rPr>
        <w:t>Водій __________________________(</w:t>
      </w:r>
      <w:proofErr w:type="gramStart"/>
      <w:r>
        <w:rPr>
          <w:sz w:val="22"/>
          <w:szCs w:val="22"/>
        </w:rPr>
        <w:t>п</w:t>
      </w:r>
      <w:proofErr w:type="gramEnd"/>
      <w:r>
        <w:rPr>
          <w:sz w:val="22"/>
          <w:szCs w:val="22"/>
        </w:rPr>
        <w:t>ідпис)____________</w:t>
      </w:r>
    </w:p>
    <w:p w:rsidR="00A07479" w:rsidRDefault="00A07479">
      <w:pPr>
        <w:tabs>
          <w:tab w:val="left" w:pos="1530"/>
          <w:tab w:val="left" w:pos="8130"/>
        </w:tabs>
        <w:jc w:val="center"/>
        <w:rPr>
          <w:sz w:val="22"/>
          <w:szCs w:val="22"/>
        </w:rPr>
      </w:pPr>
    </w:p>
    <w:p w:rsidR="00A07479" w:rsidRDefault="00550C49">
      <w:pPr>
        <w:tabs>
          <w:tab w:val="left" w:pos="1530"/>
          <w:tab w:val="left" w:pos="8130"/>
        </w:tabs>
        <w:jc w:val="center"/>
        <w:rPr>
          <w:sz w:val="22"/>
          <w:szCs w:val="22"/>
        </w:rPr>
      </w:pPr>
      <w:r>
        <w:rPr>
          <w:sz w:val="22"/>
          <w:szCs w:val="22"/>
        </w:rPr>
        <w:t>Результати обстежень прийняв __________________________(</w:t>
      </w:r>
      <w:proofErr w:type="gramStart"/>
      <w:r>
        <w:rPr>
          <w:sz w:val="22"/>
          <w:szCs w:val="22"/>
        </w:rPr>
        <w:t>п</w:t>
      </w:r>
      <w:proofErr w:type="gramEnd"/>
      <w:r>
        <w:rPr>
          <w:sz w:val="22"/>
          <w:szCs w:val="22"/>
        </w:rPr>
        <w:t>ідпис)_________________</w:t>
      </w:r>
    </w:p>
    <w:p w:rsidR="00A07479" w:rsidRDefault="00A07479">
      <w:pPr>
        <w:spacing w:line="360" w:lineRule="auto"/>
        <w:ind w:firstLine="709"/>
        <w:jc w:val="both"/>
        <w:rPr>
          <w:rFonts w:ascii="Times New Roman" w:eastAsia="Times New Roman" w:hAnsi="Times New Roman" w:cs="Times New Roman"/>
          <w:sz w:val="28"/>
          <w:szCs w:val="28"/>
        </w:rPr>
      </w:pPr>
    </w:p>
    <w:p w:rsidR="00A07479" w:rsidRDefault="00550C49">
      <w:pPr>
        <w:spacing w:line="360" w:lineRule="auto"/>
        <w:jc w:val="center"/>
        <w:rPr>
          <w:rFonts w:ascii="Times New Roman" w:eastAsia="Times New Roman" w:hAnsi="Times New Roman" w:cs="Times New Roman"/>
          <w:sz w:val="28"/>
          <w:szCs w:val="28"/>
        </w:rPr>
      </w:pPr>
      <w:r>
        <w:rPr>
          <w:rFonts w:ascii="Bookman Old Style" w:eastAsia="Bookman Old Style" w:hAnsi="Bookman Old Style" w:cs="Bookman Old Style"/>
          <w:b/>
          <w:sz w:val="28"/>
          <w:szCs w:val="28"/>
        </w:rPr>
        <w:t>Рис. 1.1. Форма, за якою здійснювалось обстеження пасажиропотоку</w:t>
      </w:r>
      <w:r>
        <w:rPr>
          <w:rFonts w:ascii="Times New Roman" w:eastAsia="Times New Roman" w:hAnsi="Times New Roman" w:cs="Times New Roman"/>
          <w:sz w:val="28"/>
          <w:szCs w:val="28"/>
        </w:rPr>
        <w:t xml:space="preserve"> </w:t>
      </w:r>
      <w:r>
        <w:br w:type="page"/>
      </w:r>
      <w:r>
        <w:rPr>
          <w:rFonts w:ascii="Times New Roman" w:eastAsia="Times New Roman" w:hAnsi="Times New Roman" w:cs="Times New Roman"/>
          <w:sz w:val="28"/>
          <w:szCs w:val="28"/>
        </w:rPr>
        <w:lastRenderedPageBreak/>
        <w:t xml:space="preserve">. </w:t>
      </w:r>
      <w:r>
        <w:rPr>
          <w:noProof/>
        </w:rPr>
        <w:drawing>
          <wp:inline distT="0" distB="0" distL="114300" distR="114300">
            <wp:extent cx="5598536" cy="7715250"/>
            <wp:effectExtent l="0" t="0" r="254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5599430" cy="7716482"/>
                    </a:xfrm>
                    <a:prstGeom prst="rect">
                      <a:avLst/>
                    </a:prstGeom>
                    <a:ln/>
                  </pic:spPr>
                </pic:pic>
              </a:graphicData>
            </a:graphic>
          </wp:inline>
        </w:drawing>
      </w:r>
    </w:p>
    <w:p w:rsidR="00A07479" w:rsidRDefault="00550C49">
      <w:pPr>
        <w:spacing w:line="360" w:lineRule="auto"/>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Рис. 1.2. Приклад заповненої форми обстеження</w:t>
      </w:r>
      <w:r w:rsidR="00972511">
        <w:rPr>
          <w:rFonts w:ascii="Bookman Old Style" w:eastAsia="Bookman Old Style" w:hAnsi="Bookman Old Style" w:cs="Bookman Old Style"/>
          <w:b/>
          <w:sz w:val="28"/>
          <w:szCs w:val="28"/>
          <w:lang w:val="uk-UA"/>
        </w:rPr>
        <w:t xml:space="preserve"> п</w:t>
      </w:r>
      <w:r>
        <w:rPr>
          <w:rFonts w:ascii="Bookman Old Style" w:eastAsia="Bookman Old Style" w:hAnsi="Bookman Old Style" w:cs="Bookman Old Style"/>
          <w:b/>
          <w:sz w:val="28"/>
          <w:szCs w:val="28"/>
        </w:rPr>
        <w:t>асажиропотоку</w:t>
      </w:r>
      <w:r>
        <w:br w:type="page"/>
      </w:r>
    </w:p>
    <w:p w:rsidR="0059460D" w:rsidRDefault="0059460D" w:rsidP="0059460D">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Взято до уваги те що, на час проведення обстеження   комунальне підприємство здійснювало обслуговування  із зменшенням виходу на лінію одиниць комунального транспорту в міжпіковий період. Згідно з інформацією отриманою від комунального підприємства КП «Житомирське трамвайно-тролейбусне управління» міської ради в піковий період виходило на лінії близько 90 одиниць тролейбусів та 12 трамвайних вагонів, а в міжпіковий 34 – 38 тролейбусів та 9 трамвайних вагонів.</w:t>
      </w:r>
    </w:p>
    <w:p w:rsidR="00A07479" w:rsidRPr="0059460D" w:rsidRDefault="00A07479">
      <w:pPr>
        <w:spacing w:line="360" w:lineRule="auto"/>
        <w:rPr>
          <w:rFonts w:ascii="Times New Roman" w:eastAsia="Times New Roman" w:hAnsi="Times New Roman" w:cs="Times New Roman"/>
          <w:b/>
          <w:sz w:val="28"/>
          <w:szCs w:val="28"/>
          <w:lang w:val="uk-UA"/>
        </w:rPr>
      </w:pPr>
    </w:p>
    <w:p w:rsidR="00A07479" w:rsidRDefault="00550C49">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Розділ 2. Організаційно-економічні аспекти та результати проведення обстеження пасажиропотоку в мі</w:t>
      </w:r>
      <w:proofErr w:type="gramStart"/>
      <w:r>
        <w:rPr>
          <w:rFonts w:ascii="Times New Roman" w:eastAsia="Times New Roman" w:hAnsi="Times New Roman" w:cs="Times New Roman"/>
          <w:b/>
          <w:sz w:val="28"/>
          <w:szCs w:val="28"/>
        </w:rPr>
        <w:t>ст</w:t>
      </w:r>
      <w:proofErr w:type="gramEnd"/>
      <w:r>
        <w:rPr>
          <w:rFonts w:ascii="Times New Roman" w:eastAsia="Times New Roman" w:hAnsi="Times New Roman" w:cs="Times New Roman"/>
          <w:b/>
          <w:sz w:val="28"/>
          <w:szCs w:val="28"/>
        </w:rPr>
        <w:t>і Житомирі на міському пасажирському транспорті що здійснює перевезення в звичайному режимі та в режимі маршрутного таксі</w:t>
      </w:r>
    </w:p>
    <w:p w:rsidR="00A07479" w:rsidRDefault="00A07479">
      <w:pPr>
        <w:spacing w:line="360" w:lineRule="auto"/>
        <w:ind w:firstLine="709"/>
        <w:jc w:val="both"/>
        <w:rPr>
          <w:rFonts w:ascii="Times New Roman" w:eastAsia="Times New Roman" w:hAnsi="Times New Roman" w:cs="Times New Roman"/>
          <w:sz w:val="28"/>
          <w:szCs w:val="28"/>
        </w:rPr>
      </w:pPr>
    </w:p>
    <w:p w:rsidR="00A07479" w:rsidRDefault="00550C49">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проведення пасажиропотоку було виявлено наступну закономірність коливання пасажиропотоку протягом доби рис. 2.1.</w:t>
      </w:r>
    </w:p>
    <w:p w:rsidR="00A07479" w:rsidRDefault="00550C49">
      <w:pPr>
        <w:spacing w:line="360" w:lineRule="auto"/>
        <w:jc w:val="center"/>
        <w:rPr>
          <w:sz w:val="22"/>
          <w:szCs w:val="22"/>
        </w:rPr>
      </w:pPr>
      <w:r>
        <w:rPr>
          <w:noProof/>
        </w:rPr>
        <w:drawing>
          <wp:inline distT="0" distB="0" distL="114300" distR="114300">
            <wp:extent cx="5997575" cy="309753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97575" cy="3097530"/>
                    </a:xfrm>
                    <a:prstGeom prst="rect">
                      <a:avLst/>
                    </a:prstGeom>
                    <a:ln/>
                  </pic:spPr>
                </pic:pic>
              </a:graphicData>
            </a:graphic>
          </wp:inline>
        </w:drawing>
      </w:r>
    </w:p>
    <w:p w:rsidR="00A07479" w:rsidRDefault="00550C49">
      <w:pPr>
        <w:spacing w:line="360" w:lineRule="auto"/>
        <w:jc w:val="center"/>
        <w:rPr>
          <w:rFonts w:ascii="Bookman Old Style" w:eastAsia="Bookman Old Style" w:hAnsi="Bookman Old Style" w:cs="Bookman Old Style"/>
          <w:sz w:val="28"/>
          <w:szCs w:val="28"/>
        </w:rPr>
      </w:pPr>
      <w:r>
        <w:rPr>
          <w:rFonts w:ascii="Bookman Old Style" w:eastAsia="Bookman Old Style" w:hAnsi="Bookman Old Style" w:cs="Bookman Old Style"/>
          <w:b/>
          <w:sz w:val="28"/>
          <w:szCs w:val="28"/>
        </w:rPr>
        <w:t xml:space="preserve">Рис. 2.1. Коливання пасажиропотоку на </w:t>
      </w:r>
      <w:proofErr w:type="gramStart"/>
      <w:r>
        <w:rPr>
          <w:rFonts w:ascii="Bookman Old Style" w:eastAsia="Bookman Old Style" w:hAnsi="Bookman Old Style" w:cs="Bookman Old Style"/>
          <w:b/>
          <w:sz w:val="28"/>
          <w:szCs w:val="28"/>
        </w:rPr>
        <w:t>м</w:t>
      </w:r>
      <w:proofErr w:type="gramEnd"/>
      <w:r>
        <w:rPr>
          <w:rFonts w:ascii="Bookman Old Style" w:eastAsia="Bookman Old Style" w:hAnsi="Bookman Old Style" w:cs="Bookman Old Style"/>
          <w:b/>
          <w:sz w:val="28"/>
          <w:szCs w:val="28"/>
        </w:rPr>
        <w:t>іському пасажирському транспорті протягом доби</w:t>
      </w:r>
    </w:p>
    <w:p w:rsidR="00A07479" w:rsidRDefault="00550C4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2.1. </w:t>
      </w:r>
    </w:p>
    <w:p w:rsidR="00A07479" w:rsidRDefault="00550C49">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Порівняння обсягів перевезень за даними перевізників та за даними комплексного обстеження пасажиропотоку по маршрутам за день, тис</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асажирів</w:t>
      </w:r>
    </w:p>
    <w:tbl>
      <w:tblPr>
        <w:tblStyle w:val="a9"/>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3198"/>
        <w:gridCol w:w="1831"/>
        <w:gridCol w:w="1694"/>
        <w:gridCol w:w="992"/>
        <w:gridCol w:w="992"/>
      </w:tblGrid>
      <w:tr w:rsidR="00A07479">
        <w:tc>
          <w:tcPr>
            <w:tcW w:w="615"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proofErr w:type="gramStart"/>
            <w:r>
              <w:rPr>
                <w:rFonts w:ascii="Times New Roman" w:eastAsia="Times New Roman" w:hAnsi="Times New Roman" w:cs="Times New Roman"/>
                <w:b/>
                <w:sz w:val="24"/>
                <w:szCs w:val="24"/>
              </w:rPr>
              <w:t>п</w:t>
            </w:r>
            <w:proofErr w:type="gramEnd"/>
          </w:p>
        </w:tc>
        <w:tc>
          <w:tcPr>
            <w:tcW w:w="3198"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Перев</w:t>
            </w:r>
            <w:proofErr w:type="gramEnd"/>
            <w:r>
              <w:rPr>
                <w:rFonts w:ascii="Times New Roman" w:eastAsia="Times New Roman" w:hAnsi="Times New Roman" w:cs="Times New Roman"/>
                <w:b/>
                <w:sz w:val="24"/>
                <w:szCs w:val="24"/>
              </w:rPr>
              <w:t>ізник</w:t>
            </w:r>
          </w:p>
        </w:tc>
        <w:tc>
          <w:tcPr>
            <w:tcW w:w="1831"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 даними наданими </w:t>
            </w:r>
            <w:proofErr w:type="gramStart"/>
            <w:r>
              <w:rPr>
                <w:rFonts w:ascii="Times New Roman" w:eastAsia="Times New Roman" w:hAnsi="Times New Roman" w:cs="Times New Roman"/>
                <w:b/>
                <w:sz w:val="24"/>
                <w:szCs w:val="24"/>
              </w:rPr>
              <w:t>перев</w:t>
            </w:r>
            <w:proofErr w:type="gramEnd"/>
            <w:r>
              <w:rPr>
                <w:rFonts w:ascii="Times New Roman" w:eastAsia="Times New Roman" w:hAnsi="Times New Roman" w:cs="Times New Roman"/>
                <w:b/>
                <w:sz w:val="24"/>
                <w:szCs w:val="24"/>
              </w:rPr>
              <w:t>ізниками</w:t>
            </w:r>
          </w:p>
        </w:tc>
        <w:tc>
          <w:tcPr>
            <w:tcW w:w="1694"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За даними обстеження пасажиро-потоку</w:t>
            </w:r>
          </w:p>
        </w:tc>
        <w:tc>
          <w:tcPr>
            <w:tcW w:w="1984" w:type="dxa"/>
            <w:gridSpan w:val="2"/>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Відхилення даних</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обстеження до даних </w:t>
            </w:r>
            <w:proofErr w:type="gramStart"/>
            <w:r>
              <w:rPr>
                <w:rFonts w:ascii="Times New Roman" w:eastAsia="Times New Roman" w:hAnsi="Times New Roman" w:cs="Times New Roman"/>
                <w:b/>
                <w:sz w:val="24"/>
                <w:szCs w:val="24"/>
              </w:rPr>
              <w:t>перев</w:t>
            </w:r>
            <w:proofErr w:type="gramEnd"/>
            <w:r>
              <w:rPr>
                <w:rFonts w:ascii="Times New Roman" w:eastAsia="Times New Roman" w:hAnsi="Times New Roman" w:cs="Times New Roman"/>
                <w:b/>
                <w:sz w:val="24"/>
                <w:szCs w:val="24"/>
              </w:rPr>
              <w:t>ізників</w:t>
            </w:r>
          </w:p>
        </w:tc>
      </w:tr>
      <w:tr w:rsidR="00A07479">
        <w:tc>
          <w:tcPr>
            <w:tcW w:w="615" w:type="dxa"/>
            <w:vMerge/>
            <w:shd w:val="clear" w:color="auto" w:fill="CCCCCC"/>
            <w:vAlign w:val="center"/>
          </w:tcPr>
          <w:p w:rsidR="00A07479" w:rsidRDefault="00A07479">
            <w:pPr>
              <w:spacing w:line="276" w:lineRule="auto"/>
              <w:rPr>
                <w:rFonts w:ascii="Times New Roman" w:eastAsia="Times New Roman" w:hAnsi="Times New Roman" w:cs="Times New Roman"/>
                <w:sz w:val="24"/>
                <w:szCs w:val="24"/>
              </w:rPr>
            </w:pPr>
          </w:p>
        </w:tc>
        <w:tc>
          <w:tcPr>
            <w:tcW w:w="3198" w:type="dxa"/>
            <w:vMerge/>
            <w:shd w:val="clear" w:color="auto" w:fill="CCCCCC"/>
            <w:vAlign w:val="center"/>
          </w:tcPr>
          <w:p w:rsidR="00A07479" w:rsidRDefault="00A07479">
            <w:pPr>
              <w:spacing w:line="276" w:lineRule="auto"/>
              <w:rPr>
                <w:rFonts w:ascii="Times New Roman" w:eastAsia="Times New Roman" w:hAnsi="Times New Roman" w:cs="Times New Roman"/>
                <w:sz w:val="24"/>
                <w:szCs w:val="24"/>
              </w:rPr>
            </w:pPr>
          </w:p>
        </w:tc>
        <w:tc>
          <w:tcPr>
            <w:tcW w:w="1831" w:type="dxa"/>
            <w:vMerge/>
            <w:shd w:val="clear" w:color="auto" w:fill="CCCCCC"/>
            <w:vAlign w:val="center"/>
          </w:tcPr>
          <w:p w:rsidR="00A07479" w:rsidRDefault="00A07479">
            <w:pPr>
              <w:spacing w:line="276" w:lineRule="auto"/>
              <w:rPr>
                <w:rFonts w:ascii="Times New Roman" w:eastAsia="Times New Roman" w:hAnsi="Times New Roman" w:cs="Times New Roman"/>
                <w:sz w:val="24"/>
                <w:szCs w:val="24"/>
              </w:rPr>
            </w:pPr>
          </w:p>
        </w:tc>
        <w:tc>
          <w:tcPr>
            <w:tcW w:w="1694" w:type="dxa"/>
            <w:vMerge/>
            <w:shd w:val="clear" w:color="auto" w:fill="CCCCCC"/>
            <w:vAlign w:val="center"/>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A07479">
        <w:tc>
          <w:tcPr>
            <w:tcW w:w="61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319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831"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4"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A07479">
        <w:tc>
          <w:tcPr>
            <w:tcW w:w="61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98"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 "Іваницька Т.В."</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 Житомир, вул. Домбровського, 86</w:t>
            </w:r>
            <w:r>
              <w:rPr>
                <w:rFonts w:ascii="Times New Roman" w:eastAsia="Times New Roman" w:hAnsi="Times New Roman" w:cs="Times New Roman"/>
                <w:sz w:val="22"/>
                <w:szCs w:val="22"/>
              </w:rPr>
              <w:br/>
              <w:t xml:space="preserve"> тел.: 050-313-62-58</w:t>
            </w:r>
          </w:p>
          <w:p w:rsidR="00A07479" w:rsidRDefault="00550C49">
            <w:pPr>
              <w:jc w:val="cente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(маршрут № 8; повністю</w:t>
            </w:r>
            <w:proofErr w:type="gramEnd"/>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№25 повністю)</w:t>
            </w:r>
          </w:p>
        </w:tc>
        <w:tc>
          <w:tcPr>
            <w:tcW w:w="1831"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694"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992"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992"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A07479">
        <w:tc>
          <w:tcPr>
            <w:tcW w:w="61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9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 “ПАТП - 2007”</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 Савицький Валентин Євгенійович</w:t>
            </w:r>
            <w:r>
              <w:rPr>
                <w:rFonts w:ascii="Times New Roman" w:eastAsia="Times New Roman" w:hAnsi="Times New Roman" w:cs="Times New Roman"/>
                <w:sz w:val="22"/>
                <w:szCs w:val="22"/>
              </w:rPr>
              <w:br/>
              <w:t xml:space="preserve">12402, Житомирська обл., Житомирський р-н, </w:t>
            </w:r>
            <w:r>
              <w:rPr>
                <w:rFonts w:ascii="Times New Roman" w:eastAsia="Times New Roman" w:hAnsi="Times New Roman" w:cs="Times New Roman"/>
                <w:sz w:val="22"/>
                <w:szCs w:val="22"/>
              </w:rPr>
              <w:br/>
              <w:t>с. Оліївка, пров</w:t>
            </w:r>
            <w:proofErr w:type="gramStart"/>
            <w:r>
              <w:rPr>
                <w:rFonts w:ascii="Times New Roman" w:eastAsia="Times New Roman" w:hAnsi="Times New Roman" w:cs="Times New Roman"/>
                <w:sz w:val="22"/>
                <w:szCs w:val="22"/>
              </w:rPr>
              <w:t>.Л</w:t>
            </w:r>
            <w:proofErr w:type="gramEnd"/>
            <w:r>
              <w:rPr>
                <w:rFonts w:ascii="Times New Roman" w:eastAsia="Times New Roman" w:hAnsi="Times New Roman" w:cs="Times New Roman"/>
                <w:sz w:val="22"/>
                <w:szCs w:val="22"/>
              </w:rPr>
              <w:t>уговий, буд. 2</w:t>
            </w:r>
            <w:r>
              <w:rPr>
                <w:rFonts w:ascii="Times New Roman" w:eastAsia="Times New Roman" w:hAnsi="Times New Roman" w:cs="Times New Roman"/>
                <w:sz w:val="22"/>
                <w:szCs w:val="22"/>
              </w:rPr>
              <w:br/>
              <w:t>т. 096 346 91 53</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44 повністю)</w:t>
            </w:r>
          </w:p>
        </w:tc>
        <w:tc>
          <w:tcPr>
            <w:tcW w:w="1831"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94"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r>
      <w:tr w:rsidR="00A07479">
        <w:tc>
          <w:tcPr>
            <w:tcW w:w="61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98"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 “Шеріфф”,  </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директор Янчук Олександр Леонідович </w:t>
            </w:r>
            <w:r>
              <w:rPr>
                <w:rFonts w:ascii="Times New Roman" w:eastAsia="Times New Roman" w:hAnsi="Times New Roman" w:cs="Times New Roman"/>
                <w:sz w:val="22"/>
                <w:szCs w:val="22"/>
              </w:rPr>
              <w:br/>
              <w:t>тел. 067-274-96-36;</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ТДВ “Житомирське АТП 11827”директор Белявський В.В.м. Житомир, вул. Східна, 88/2тел. 067-410-45-44</w:t>
            </w:r>
          </w:p>
          <w:p w:rsidR="00A07479" w:rsidRDefault="00550C49">
            <w:pPr>
              <w:jc w:val="cente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(маршрут № 11; частково</w:t>
            </w:r>
            <w:proofErr w:type="gramEnd"/>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№19 повністю</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№19а повністю</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№30 повністю</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№33 повністю</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№47 повністю</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№58 повністю)</w:t>
            </w:r>
          </w:p>
        </w:tc>
        <w:tc>
          <w:tcPr>
            <w:tcW w:w="1831"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694"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992"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92"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A07479">
        <w:tc>
          <w:tcPr>
            <w:tcW w:w="61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9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ТДВ “Житомирське АТП 11827”</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 Белявський В.В.м. Житомир, вул. Східна, 88/2тел. 067-410-45-44</w:t>
            </w:r>
          </w:p>
          <w:p w:rsidR="00A07479" w:rsidRDefault="00550C49">
            <w:pPr>
              <w:jc w:val="cente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(маршрут №5 повністю</w:t>
            </w:r>
            <w:proofErr w:type="gramEnd"/>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11; частково</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№14 повністю</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маршрут №26 повністю)</w:t>
            </w:r>
          </w:p>
        </w:tc>
        <w:tc>
          <w:tcPr>
            <w:tcW w:w="1831"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12,3</w:t>
            </w:r>
          </w:p>
        </w:tc>
        <w:tc>
          <w:tcPr>
            <w:tcW w:w="1694"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A07479">
        <w:tc>
          <w:tcPr>
            <w:tcW w:w="61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198"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ТОВ</w:t>
            </w:r>
            <w:proofErr w:type="gramEnd"/>
            <w:r>
              <w:rPr>
                <w:rFonts w:ascii="Times New Roman" w:eastAsia="Times New Roman" w:hAnsi="Times New Roman" w:cs="Times New Roman"/>
                <w:sz w:val="24"/>
                <w:szCs w:val="24"/>
              </w:rPr>
              <w:t xml:space="preserve"> “Легіон-авто”</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4"/>
                <w:szCs w:val="24"/>
              </w:rPr>
              <w:t xml:space="preserve">м. Житомир, вул. Саєнка, </w:t>
            </w:r>
            <w:r>
              <w:rPr>
                <w:rFonts w:ascii="Times New Roman" w:eastAsia="Times New Roman" w:hAnsi="Times New Roman" w:cs="Times New Roman"/>
                <w:sz w:val="22"/>
                <w:szCs w:val="22"/>
              </w:rPr>
              <w:t xml:space="preserve">100, </w:t>
            </w:r>
            <w:r>
              <w:rPr>
                <w:rFonts w:ascii="Times New Roman" w:eastAsia="Times New Roman" w:hAnsi="Times New Roman" w:cs="Times New Roman"/>
                <w:sz w:val="22"/>
                <w:szCs w:val="22"/>
              </w:rPr>
              <w:br/>
              <w:t>дир.-</w:t>
            </w:r>
            <w:proofErr w:type="gramStart"/>
            <w:r>
              <w:rPr>
                <w:rFonts w:ascii="Times New Roman" w:eastAsia="Times New Roman" w:hAnsi="Times New Roman" w:cs="Times New Roman"/>
                <w:sz w:val="22"/>
                <w:szCs w:val="22"/>
              </w:rPr>
              <w:t>р</w:t>
            </w:r>
            <w:proofErr w:type="gramEnd"/>
            <w:r>
              <w:rPr>
                <w:rFonts w:ascii="Times New Roman" w:eastAsia="Times New Roman" w:hAnsi="Times New Roman" w:cs="Times New Roman"/>
                <w:sz w:val="22"/>
                <w:szCs w:val="22"/>
              </w:rPr>
              <w:t xml:space="preserve">  Куят Василь Гарикович</w:t>
            </w:r>
            <w:r>
              <w:rPr>
                <w:rFonts w:ascii="Times New Roman" w:eastAsia="Times New Roman" w:hAnsi="Times New Roman" w:cs="Times New Roman"/>
                <w:sz w:val="22"/>
                <w:szCs w:val="22"/>
              </w:rPr>
              <w:br/>
              <w:t>тел.  067-410-16-92</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№37 повністю)</w:t>
            </w:r>
          </w:p>
        </w:tc>
        <w:tc>
          <w:tcPr>
            <w:tcW w:w="1831"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94"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992"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A07479">
        <w:trPr>
          <w:trHeight w:val="3580"/>
        </w:trPr>
        <w:tc>
          <w:tcPr>
            <w:tcW w:w="61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98"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4"/>
                <w:szCs w:val="24"/>
              </w:rPr>
              <w:t>ФОП Бабкін Ігор</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ікторович</w:t>
            </w:r>
            <w:r>
              <w:rPr>
                <w:rFonts w:ascii="Times New Roman" w:eastAsia="Times New Roman" w:hAnsi="Times New Roman" w:cs="Times New Roman"/>
                <w:sz w:val="24"/>
                <w:szCs w:val="24"/>
              </w:rPr>
              <w:br/>
              <w:t xml:space="preserve">м. Житомир, вул. Л. </w:t>
            </w:r>
            <w:r>
              <w:rPr>
                <w:rFonts w:ascii="Times New Roman" w:eastAsia="Times New Roman" w:hAnsi="Times New Roman" w:cs="Times New Roman"/>
                <w:sz w:val="22"/>
                <w:szCs w:val="22"/>
              </w:rPr>
              <w:t>Українки, 10-а</w:t>
            </w:r>
            <w:r>
              <w:rPr>
                <w:rFonts w:ascii="Times New Roman" w:eastAsia="Times New Roman" w:hAnsi="Times New Roman" w:cs="Times New Roman"/>
                <w:sz w:val="22"/>
                <w:szCs w:val="22"/>
              </w:rPr>
              <w:br/>
              <w:t xml:space="preserve"> тел. 42-30-85, 067-457-78-01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4"/>
                <w:szCs w:val="24"/>
              </w:rPr>
              <w:t>ФОП Бабкі</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Людмила</w:t>
            </w:r>
            <w:proofErr w:type="gramEnd"/>
            <w:r>
              <w:rPr>
                <w:rFonts w:ascii="Times New Roman" w:eastAsia="Times New Roman" w:hAnsi="Times New Roman" w:cs="Times New Roman"/>
                <w:sz w:val="24"/>
                <w:szCs w:val="24"/>
              </w:rPr>
              <w:t xml:space="preserve"> Анатоліївна</w:t>
            </w:r>
            <w:r>
              <w:rPr>
                <w:rFonts w:ascii="Times New Roman" w:eastAsia="Times New Roman" w:hAnsi="Times New Roman" w:cs="Times New Roman"/>
                <w:sz w:val="24"/>
                <w:szCs w:val="24"/>
              </w:rPr>
              <w:br/>
              <w:t xml:space="preserve">м. Житомир, вул. Л. </w:t>
            </w:r>
            <w:r>
              <w:rPr>
                <w:rFonts w:ascii="Times New Roman" w:eastAsia="Times New Roman" w:hAnsi="Times New Roman" w:cs="Times New Roman"/>
                <w:sz w:val="22"/>
                <w:szCs w:val="22"/>
              </w:rPr>
              <w:t>Українки, 10-а</w:t>
            </w:r>
            <w:r>
              <w:rPr>
                <w:rFonts w:ascii="Times New Roman" w:eastAsia="Times New Roman" w:hAnsi="Times New Roman" w:cs="Times New Roman"/>
                <w:sz w:val="22"/>
                <w:szCs w:val="22"/>
              </w:rPr>
              <w:br/>
              <w:t xml:space="preserve"> тел. 42-30-85, 067-457-78-01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4"/>
                <w:szCs w:val="24"/>
              </w:rPr>
              <w:t>ФОП Бабкін Максим Олегович</w:t>
            </w:r>
            <w:r>
              <w:rPr>
                <w:rFonts w:ascii="Times New Roman" w:eastAsia="Times New Roman" w:hAnsi="Times New Roman" w:cs="Times New Roman"/>
                <w:sz w:val="24"/>
                <w:szCs w:val="24"/>
              </w:rPr>
              <w:br/>
              <w:t xml:space="preserve">м. Житомир, п-кт Миру, 1, </w:t>
            </w:r>
            <w:r>
              <w:rPr>
                <w:rFonts w:ascii="Times New Roman" w:eastAsia="Times New Roman" w:hAnsi="Times New Roman" w:cs="Times New Roman"/>
                <w:sz w:val="22"/>
                <w:szCs w:val="22"/>
              </w:rPr>
              <w:t xml:space="preserve">кв.267 </w:t>
            </w:r>
            <w:r>
              <w:rPr>
                <w:rFonts w:ascii="Times New Roman" w:eastAsia="Times New Roman" w:hAnsi="Times New Roman" w:cs="Times New Roman"/>
                <w:sz w:val="22"/>
                <w:szCs w:val="22"/>
              </w:rPr>
              <w:br/>
              <w:t>тел. 067-457-78-01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4"/>
                <w:szCs w:val="24"/>
              </w:rPr>
              <w:t>ФОП Бабкіна Тетяна Аркадіївна</w:t>
            </w:r>
            <w:r>
              <w:rPr>
                <w:rFonts w:ascii="Times New Roman" w:eastAsia="Times New Roman" w:hAnsi="Times New Roman" w:cs="Times New Roman"/>
                <w:sz w:val="24"/>
                <w:szCs w:val="24"/>
              </w:rPr>
              <w:br/>
              <w:t>м. Житомир, вул. Л</w:t>
            </w:r>
            <w:r>
              <w:rPr>
                <w:rFonts w:ascii="Times New Roman" w:eastAsia="Times New Roman" w:hAnsi="Times New Roman" w:cs="Times New Roman"/>
                <w:sz w:val="22"/>
                <w:szCs w:val="22"/>
              </w:rPr>
              <w:t xml:space="preserve">.Українки, 10-а, кв.2 </w:t>
            </w:r>
            <w:r>
              <w:rPr>
                <w:rFonts w:ascii="Times New Roman" w:eastAsia="Times New Roman" w:hAnsi="Times New Roman" w:cs="Times New Roman"/>
                <w:sz w:val="22"/>
                <w:szCs w:val="22"/>
              </w:rPr>
              <w:br/>
              <w:t>тел. 42-30-85, 050-588-31-98</w:t>
            </w:r>
          </w:p>
          <w:p w:rsidR="00A07479" w:rsidRDefault="00550C49">
            <w:pPr>
              <w:jc w:val="center"/>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(маршрут №4 повністю</w:t>
            </w:r>
            <w:proofErr w:type="gramEnd"/>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№10 повністю)</w:t>
            </w:r>
          </w:p>
        </w:tc>
        <w:tc>
          <w:tcPr>
            <w:tcW w:w="1831"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694"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992"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07479">
        <w:tc>
          <w:tcPr>
            <w:tcW w:w="61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198"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4"/>
                <w:szCs w:val="24"/>
              </w:rPr>
              <w:t>ФОП Добровінський Олег</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ікторович</w:t>
            </w:r>
            <w:r>
              <w:rPr>
                <w:rFonts w:ascii="Times New Roman" w:eastAsia="Times New Roman" w:hAnsi="Times New Roman" w:cs="Times New Roman"/>
                <w:sz w:val="24"/>
                <w:szCs w:val="24"/>
              </w:rPr>
              <w:br/>
              <w:t xml:space="preserve">м. Житомир, с. Березівка, </w:t>
            </w:r>
            <w:r>
              <w:rPr>
                <w:rFonts w:ascii="Times New Roman" w:eastAsia="Times New Roman" w:hAnsi="Times New Roman" w:cs="Times New Roman"/>
                <w:sz w:val="22"/>
                <w:szCs w:val="22"/>
              </w:rPr>
              <w:t>вул. Молодіжна, 2</w:t>
            </w:r>
            <w:r>
              <w:rPr>
                <w:rFonts w:ascii="Times New Roman" w:eastAsia="Times New Roman" w:hAnsi="Times New Roman" w:cs="Times New Roman"/>
                <w:sz w:val="22"/>
                <w:szCs w:val="22"/>
              </w:rPr>
              <w:br/>
              <w:t>моб. т  093-642-28-91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№23 повністю)</w:t>
            </w:r>
          </w:p>
        </w:tc>
        <w:tc>
          <w:tcPr>
            <w:tcW w:w="1831"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94"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92"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92"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r>
      <w:tr w:rsidR="00A07479">
        <w:trPr>
          <w:trHeight w:val="280"/>
        </w:trPr>
        <w:tc>
          <w:tcPr>
            <w:tcW w:w="615"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98"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2"/>
                <w:szCs w:val="22"/>
              </w:rPr>
            </w:pPr>
            <w:proofErr w:type="gramStart"/>
            <w:r>
              <w:rPr>
                <w:rFonts w:ascii="Times New Roman" w:eastAsia="Times New Roman" w:hAnsi="Times New Roman" w:cs="Times New Roman"/>
                <w:sz w:val="24"/>
                <w:szCs w:val="24"/>
              </w:rPr>
              <w:t>ФОП Савіцька Аліна Аркадіївна</w:t>
            </w:r>
            <w:r>
              <w:rPr>
                <w:rFonts w:ascii="Times New Roman" w:eastAsia="Times New Roman" w:hAnsi="Times New Roman" w:cs="Times New Roman"/>
                <w:sz w:val="24"/>
                <w:szCs w:val="24"/>
              </w:rPr>
              <w:br/>
              <w:t>м. Жито</w:t>
            </w:r>
            <w:r>
              <w:rPr>
                <w:rFonts w:ascii="Times New Roman" w:eastAsia="Times New Roman" w:hAnsi="Times New Roman" w:cs="Times New Roman"/>
                <w:sz w:val="22"/>
                <w:szCs w:val="22"/>
              </w:rPr>
              <w:t>мир, вулбуд. 38 тел. 44-51-72</w:t>
            </w:r>
            <w:proofErr w:type="gramEnd"/>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Свободи, ФОП Савіцький Аркадій Альфредович</w:t>
            </w:r>
            <w:r>
              <w:rPr>
                <w:rFonts w:ascii="Times New Roman" w:eastAsia="Times New Roman" w:hAnsi="Times New Roman" w:cs="Times New Roman"/>
                <w:sz w:val="24"/>
                <w:szCs w:val="24"/>
              </w:rPr>
              <w:br/>
              <w:t xml:space="preserve">м. Житомир, </w:t>
            </w:r>
            <w:proofErr w:type="gramStart"/>
            <w:r>
              <w:rPr>
                <w:rFonts w:ascii="Times New Roman" w:eastAsia="Times New Roman" w:hAnsi="Times New Roman" w:cs="Times New Roman"/>
                <w:sz w:val="24"/>
                <w:szCs w:val="24"/>
              </w:rPr>
              <w:t>м-н</w:t>
            </w:r>
            <w:proofErr w:type="gramEnd"/>
            <w:r>
              <w:rPr>
                <w:rFonts w:ascii="Times New Roman" w:eastAsia="Times New Roman" w:hAnsi="Times New Roman" w:cs="Times New Roman"/>
                <w:sz w:val="24"/>
                <w:szCs w:val="24"/>
              </w:rPr>
              <w:t xml:space="preserve"> Визволення 1, кв. 60</w:t>
            </w:r>
            <w:r>
              <w:rPr>
                <w:rFonts w:ascii="Times New Roman" w:eastAsia="Times New Roman" w:hAnsi="Times New Roman" w:cs="Times New Roman"/>
                <w:sz w:val="24"/>
                <w:szCs w:val="24"/>
              </w:rPr>
              <w:br/>
              <w:t>тел.  067-940-01-55</w:t>
            </w:r>
          </w:p>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(маршрут №1 повністю</w:t>
            </w:r>
            <w:proofErr w:type="gramEnd"/>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№40 повністю)</w:t>
            </w:r>
          </w:p>
        </w:tc>
        <w:tc>
          <w:tcPr>
            <w:tcW w:w="1831"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694"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992"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92"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A07479">
        <w:trPr>
          <w:trHeight w:val="280"/>
        </w:trPr>
        <w:tc>
          <w:tcPr>
            <w:tcW w:w="3813" w:type="dxa"/>
            <w:gridSpan w:val="2"/>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Разом</w:t>
            </w:r>
          </w:p>
        </w:tc>
        <w:tc>
          <w:tcPr>
            <w:tcW w:w="1831"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49,3</w:t>
            </w:r>
          </w:p>
        </w:tc>
        <w:tc>
          <w:tcPr>
            <w:tcW w:w="1694"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105,4</w:t>
            </w:r>
          </w:p>
        </w:tc>
        <w:tc>
          <w:tcPr>
            <w:tcW w:w="992"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56,1</w:t>
            </w:r>
          </w:p>
        </w:tc>
        <w:tc>
          <w:tcPr>
            <w:tcW w:w="992"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+114</w:t>
            </w:r>
          </w:p>
        </w:tc>
      </w:tr>
    </w:tbl>
    <w:p w:rsidR="00A07479" w:rsidRDefault="00A07479">
      <w:pPr>
        <w:spacing w:line="360" w:lineRule="auto"/>
        <w:ind w:firstLine="709"/>
        <w:jc w:val="right"/>
        <w:rPr>
          <w:rFonts w:ascii="Times New Roman" w:eastAsia="Times New Roman" w:hAnsi="Times New Roman" w:cs="Times New Roman"/>
          <w:sz w:val="28"/>
          <w:szCs w:val="28"/>
          <w:vertAlign w:val="superscript"/>
        </w:rPr>
      </w:pPr>
    </w:p>
    <w:p w:rsidR="00A07479" w:rsidRDefault="00550C49">
      <w:pPr>
        <w:jc w:val="center"/>
        <w:rPr>
          <w:rFonts w:ascii="Bookman Old Style" w:eastAsia="Bookman Old Style" w:hAnsi="Bookman Old Style" w:cs="Bookman Old Style"/>
          <w:sz w:val="24"/>
          <w:szCs w:val="24"/>
        </w:rPr>
      </w:pPr>
      <w:r>
        <w:rPr>
          <w:noProof/>
        </w:rPr>
        <w:lastRenderedPageBreak/>
        <w:drawing>
          <wp:inline distT="0" distB="0" distL="114300" distR="114300">
            <wp:extent cx="5008880" cy="693928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l="-2115" t="960" r="11537" b="-960"/>
                    <a:stretch>
                      <a:fillRect/>
                    </a:stretch>
                  </pic:blipFill>
                  <pic:spPr>
                    <a:xfrm>
                      <a:off x="0" y="0"/>
                      <a:ext cx="5008880" cy="6939280"/>
                    </a:xfrm>
                    <a:prstGeom prst="rect">
                      <a:avLst/>
                    </a:prstGeom>
                    <a:ln/>
                  </pic:spPr>
                </pic:pic>
              </a:graphicData>
            </a:graphic>
          </wp:inline>
        </w:drawing>
      </w:r>
    </w:p>
    <w:p w:rsidR="00A07479" w:rsidRDefault="00A07479">
      <w:pPr>
        <w:jc w:val="center"/>
        <w:rPr>
          <w:rFonts w:ascii="Bookman Old Style" w:eastAsia="Bookman Old Style" w:hAnsi="Bookman Old Style" w:cs="Bookman Old Style"/>
          <w:sz w:val="24"/>
          <w:szCs w:val="24"/>
        </w:rPr>
      </w:pPr>
    </w:p>
    <w:p w:rsidR="00A07479" w:rsidRDefault="00550C49">
      <w:pPr>
        <w:spacing w:line="360" w:lineRule="auto"/>
        <w:jc w:val="center"/>
        <w:rPr>
          <w:rFonts w:ascii="Bookman Old Style" w:eastAsia="Bookman Old Style" w:hAnsi="Bookman Old Style" w:cs="Bookman Old Style"/>
          <w:sz w:val="28"/>
          <w:szCs w:val="28"/>
        </w:rPr>
      </w:pPr>
      <w:r>
        <w:rPr>
          <w:rFonts w:ascii="Bookman Old Style" w:eastAsia="Bookman Old Style" w:hAnsi="Bookman Old Style" w:cs="Bookman Old Style"/>
          <w:b/>
          <w:sz w:val="28"/>
          <w:szCs w:val="28"/>
        </w:rPr>
        <w:t>Рис. 2.2. Порівняння обсягу перевезених пасажирів за даними моніторингу пасажиропотоку та за даними наданими перевізниками за 1 день тис</w:t>
      </w:r>
      <w:proofErr w:type="gramStart"/>
      <w:r>
        <w:rPr>
          <w:rFonts w:ascii="Bookman Old Style" w:eastAsia="Bookman Old Style" w:hAnsi="Bookman Old Style" w:cs="Bookman Old Style"/>
          <w:b/>
          <w:sz w:val="28"/>
          <w:szCs w:val="28"/>
        </w:rPr>
        <w:t>.</w:t>
      </w:r>
      <w:proofErr w:type="gramEnd"/>
      <w:r>
        <w:rPr>
          <w:rFonts w:ascii="Bookman Old Style" w:eastAsia="Bookman Old Style" w:hAnsi="Bookman Old Style" w:cs="Bookman Old Style"/>
          <w:b/>
          <w:sz w:val="28"/>
          <w:szCs w:val="28"/>
        </w:rPr>
        <w:t xml:space="preserve"> </w:t>
      </w:r>
      <w:proofErr w:type="gramStart"/>
      <w:r>
        <w:rPr>
          <w:rFonts w:ascii="Bookman Old Style" w:eastAsia="Bookman Old Style" w:hAnsi="Bookman Old Style" w:cs="Bookman Old Style"/>
          <w:b/>
          <w:sz w:val="28"/>
          <w:szCs w:val="28"/>
        </w:rPr>
        <w:t>п</w:t>
      </w:r>
      <w:proofErr w:type="gramEnd"/>
      <w:r>
        <w:rPr>
          <w:rFonts w:ascii="Bookman Old Style" w:eastAsia="Bookman Old Style" w:hAnsi="Bookman Old Style" w:cs="Bookman Old Style"/>
          <w:b/>
          <w:sz w:val="28"/>
          <w:szCs w:val="28"/>
        </w:rPr>
        <w:t xml:space="preserve">асажирів </w:t>
      </w:r>
    </w:p>
    <w:p w:rsidR="001716E0" w:rsidRDefault="001716E0">
      <w:pPr>
        <w:spacing w:line="360" w:lineRule="auto"/>
        <w:ind w:firstLine="709"/>
        <w:jc w:val="right"/>
        <w:rPr>
          <w:rFonts w:ascii="Times New Roman" w:eastAsia="Times New Roman" w:hAnsi="Times New Roman" w:cs="Times New Roman"/>
          <w:sz w:val="28"/>
          <w:szCs w:val="28"/>
          <w:lang w:val="uk-UA"/>
        </w:rPr>
      </w:pPr>
    </w:p>
    <w:p w:rsidR="001716E0" w:rsidRDefault="001716E0">
      <w:pPr>
        <w:spacing w:line="360" w:lineRule="auto"/>
        <w:ind w:firstLine="709"/>
        <w:jc w:val="right"/>
        <w:rPr>
          <w:rFonts w:ascii="Times New Roman" w:eastAsia="Times New Roman" w:hAnsi="Times New Roman" w:cs="Times New Roman"/>
          <w:sz w:val="28"/>
          <w:szCs w:val="28"/>
          <w:lang w:val="uk-UA"/>
        </w:rPr>
      </w:pPr>
    </w:p>
    <w:p w:rsidR="00A07479" w:rsidRDefault="00550C4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2.2. </w:t>
      </w:r>
    </w:p>
    <w:p w:rsidR="00A07479" w:rsidRDefault="00550C49">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Порівняння обсягів перевезень за даними перевізників та за даними комплексного обстеження пасажиропотоку по маршрутам за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ік, тис. пасажирів</w:t>
      </w:r>
    </w:p>
    <w:tbl>
      <w:tblPr>
        <w:tblStyle w:val="aa"/>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3198"/>
        <w:gridCol w:w="1824"/>
        <w:gridCol w:w="1701"/>
        <w:gridCol w:w="1275"/>
        <w:gridCol w:w="993"/>
      </w:tblGrid>
      <w:tr w:rsidR="00A07479">
        <w:tc>
          <w:tcPr>
            <w:tcW w:w="615"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proofErr w:type="gramStart"/>
            <w:r>
              <w:rPr>
                <w:rFonts w:ascii="Times New Roman" w:eastAsia="Times New Roman" w:hAnsi="Times New Roman" w:cs="Times New Roman"/>
                <w:b/>
                <w:sz w:val="24"/>
                <w:szCs w:val="24"/>
              </w:rPr>
              <w:t>п</w:t>
            </w:r>
            <w:proofErr w:type="gramEnd"/>
          </w:p>
        </w:tc>
        <w:tc>
          <w:tcPr>
            <w:tcW w:w="3198"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Перев</w:t>
            </w:r>
            <w:proofErr w:type="gramEnd"/>
            <w:r>
              <w:rPr>
                <w:rFonts w:ascii="Times New Roman" w:eastAsia="Times New Roman" w:hAnsi="Times New Roman" w:cs="Times New Roman"/>
                <w:b/>
                <w:sz w:val="24"/>
                <w:szCs w:val="24"/>
              </w:rPr>
              <w:t>ізник</w:t>
            </w:r>
          </w:p>
        </w:tc>
        <w:tc>
          <w:tcPr>
            <w:tcW w:w="1824"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 даними наданими </w:t>
            </w:r>
            <w:proofErr w:type="gramStart"/>
            <w:r>
              <w:rPr>
                <w:rFonts w:ascii="Times New Roman" w:eastAsia="Times New Roman" w:hAnsi="Times New Roman" w:cs="Times New Roman"/>
                <w:b/>
                <w:sz w:val="24"/>
                <w:szCs w:val="24"/>
              </w:rPr>
              <w:t>перев</w:t>
            </w:r>
            <w:proofErr w:type="gramEnd"/>
            <w:r>
              <w:rPr>
                <w:rFonts w:ascii="Times New Roman" w:eastAsia="Times New Roman" w:hAnsi="Times New Roman" w:cs="Times New Roman"/>
                <w:b/>
                <w:sz w:val="24"/>
                <w:szCs w:val="24"/>
              </w:rPr>
              <w:t>ізника-ми</w:t>
            </w:r>
          </w:p>
        </w:tc>
        <w:tc>
          <w:tcPr>
            <w:tcW w:w="1701"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За даними обстеження пасажиро-потоку</w:t>
            </w:r>
          </w:p>
        </w:tc>
        <w:tc>
          <w:tcPr>
            <w:tcW w:w="2268" w:type="dxa"/>
            <w:gridSpan w:val="2"/>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Відхилення даних</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обстеження до даних </w:t>
            </w:r>
            <w:proofErr w:type="gramStart"/>
            <w:r>
              <w:rPr>
                <w:rFonts w:ascii="Times New Roman" w:eastAsia="Times New Roman" w:hAnsi="Times New Roman" w:cs="Times New Roman"/>
                <w:b/>
                <w:sz w:val="24"/>
                <w:szCs w:val="24"/>
              </w:rPr>
              <w:t>перев</w:t>
            </w:r>
            <w:proofErr w:type="gramEnd"/>
            <w:r>
              <w:rPr>
                <w:rFonts w:ascii="Times New Roman" w:eastAsia="Times New Roman" w:hAnsi="Times New Roman" w:cs="Times New Roman"/>
                <w:b/>
                <w:sz w:val="24"/>
                <w:szCs w:val="24"/>
              </w:rPr>
              <w:t>ізників</w:t>
            </w:r>
          </w:p>
        </w:tc>
      </w:tr>
      <w:tr w:rsidR="00A07479">
        <w:tc>
          <w:tcPr>
            <w:tcW w:w="615" w:type="dxa"/>
            <w:vMerge/>
            <w:shd w:val="clear" w:color="auto" w:fill="CCCCCC"/>
            <w:vAlign w:val="center"/>
          </w:tcPr>
          <w:p w:rsidR="00A07479" w:rsidRDefault="00A07479">
            <w:pPr>
              <w:spacing w:line="276" w:lineRule="auto"/>
              <w:rPr>
                <w:rFonts w:ascii="Times New Roman" w:eastAsia="Times New Roman" w:hAnsi="Times New Roman" w:cs="Times New Roman"/>
                <w:sz w:val="24"/>
                <w:szCs w:val="24"/>
              </w:rPr>
            </w:pPr>
          </w:p>
        </w:tc>
        <w:tc>
          <w:tcPr>
            <w:tcW w:w="3198" w:type="dxa"/>
            <w:vMerge/>
            <w:shd w:val="clear" w:color="auto" w:fill="CCCCCC"/>
            <w:vAlign w:val="center"/>
          </w:tcPr>
          <w:p w:rsidR="00A07479" w:rsidRDefault="00A07479">
            <w:pPr>
              <w:spacing w:line="276" w:lineRule="auto"/>
              <w:rPr>
                <w:rFonts w:ascii="Times New Roman" w:eastAsia="Times New Roman" w:hAnsi="Times New Roman" w:cs="Times New Roman"/>
                <w:sz w:val="24"/>
                <w:szCs w:val="24"/>
              </w:rPr>
            </w:pPr>
          </w:p>
        </w:tc>
        <w:tc>
          <w:tcPr>
            <w:tcW w:w="1824" w:type="dxa"/>
            <w:vMerge/>
            <w:shd w:val="clear" w:color="auto" w:fill="CCCCCC"/>
            <w:vAlign w:val="center"/>
          </w:tcPr>
          <w:p w:rsidR="00A07479" w:rsidRDefault="00A07479">
            <w:pPr>
              <w:spacing w:line="276" w:lineRule="auto"/>
              <w:rPr>
                <w:rFonts w:ascii="Times New Roman" w:eastAsia="Times New Roman" w:hAnsi="Times New Roman" w:cs="Times New Roman"/>
                <w:sz w:val="24"/>
                <w:szCs w:val="24"/>
              </w:rPr>
            </w:pPr>
          </w:p>
        </w:tc>
        <w:tc>
          <w:tcPr>
            <w:tcW w:w="1701" w:type="dxa"/>
            <w:vMerge/>
            <w:shd w:val="clear" w:color="auto" w:fill="CCCCCC"/>
            <w:vAlign w:val="center"/>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tc>
        <w:tc>
          <w:tcPr>
            <w:tcW w:w="127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99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A07479">
        <w:tc>
          <w:tcPr>
            <w:tcW w:w="61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319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824"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701"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27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99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A07479">
        <w:tc>
          <w:tcPr>
            <w:tcW w:w="61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98"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 "Іваницька Т.В."</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 Житомир, вул. Домбровського, 86</w:t>
            </w:r>
            <w:r>
              <w:rPr>
                <w:rFonts w:ascii="Times New Roman" w:eastAsia="Times New Roman" w:hAnsi="Times New Roman" w:cs="Times New Roman"/>
                <w:sz w:val="24"/>
                <w:szCs w:val="24"/>
              </w:rPr>
              <w:br/>
              <w:t xml:space="preserve"> тел.: 050-313-62-58</w:t>
            </w:r>
          </w:p>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(маршрут № 8; повністю</w:t>
            </w:r>
            <w:proofErr w:type="gramEnd"/>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№25 повністю)</w:t>
            </w:r>
          </w:p>
        </w:tc>
        <w:tc>
          <w:tcPr>
            <w:tcW w:w="1824"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1533 </w:t>
            </w:r>
          </w:p>
        </w:tc>
        <w:tc>
          <w:tcPr>
            <w:tcW w:w="1701"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4124,5</w:t>
            </w:r>
          </w:p>
        </w:tc>
        <w:tc>
          <w:tcPr>
            <w:tcW w:w="127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+2591,5</w:t>
            </w:r>
          </w:p>
        </w:tc>
        <w:tc>
          <w:tcPr>
            <w:tcW w:w="993"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A07479">
        <w:tc>
          <w:tcPr>
            <w:tcW w:w="61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9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 “ПАТП - 2007”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Савицький Валентин Євгенійович</w:t>
            </w:r>
            <w:r>
              <w:rPr>
                <w:rFonts w:ascii="Times New Roman" w:eastAsia="Times New Roman" w:hAnsi="Times New Roman" w:cs="Times New Roman"/>
                <w:sz w:val="24"/>
                <w:szCs w:val="24"/>
              </w:rPr>
              <w:br/>
              <w:t xml:space="preserve">12402, Житомирська обл., Житомирський р-н, </w:t>
            </w:r>
            <w:r>
              <w:rPr>
                <w:rFonts w:ascii="Times New Roman" w:eastAsia="Times New Roman" w:hAnsi="Times New Roman" w:cs="Times New Roman"/>
                <w:sz w:val="24"/>
                <w:szCs w:val="24"/>
              </w:rPr>
              <w:br/>
              <w:t>с. Оліївка, пров. Луговий, буд. 2</w:t>
            </w:r>
            <w:r>
              <w:rPr>
                <w:rFonts w:ascii="Times New Roman" w:eastAsia="Times New Roman" w:hAnsi="Times New Roman" w:cs="Times New Roman"/>
                <w:sz w:val="24"/>
                <w:szCs w:val="24"/>
              </w:rPr>
              <w:br/>
              <w:t>т. 096 346 91 53</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44 повністю)</w:t>
            </w:r>
          </w:p>
        </w:tc>
        <w:tc>
          <w:tcPr>
            <w:tcW w:w="1824"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693,5</w:t>
            </w:r>
          </w:p>
        </w:tc>
        <w:tc>
          <w:tcPr>
            <w:tcW w:w="1701"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2883,5</w:t>
            </w:r>
          </w:p>
        </w:tc>
        <w:tc>
          <w:tcPr>
            <w:tcW w:w="127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+2190</w:t>
            </w:r>
          </w:p>
        </w:tc>
        <w:tc>
          <w:tcPr>
            <w:tcW w:w="99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r>
      <w:tr w:rsidR="00A07479">
        <w:tc>
          <w:tcPr>
            <w:tcW w:w="61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98"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 “Шеріфф”,  </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Янчук Олександр Леонідович </w:t>
            </w:r>
            <w:r>
              <w:rPr>
                <w:rFonts w:ascii="Times New Roman" w:eastAsia="Times New Roman" w:hAnsi="Times New Roman" w:cs="Times New Roman"/>
                <w:sz w:val="24"/>
                <w:szCs w:val="24"/>
              </w:rPr>
              <w:br/>
              <w:t>тел. 067-274-96-36;</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ТДВ “Житомирське АТП 11827”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Белявський В.В.</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 Житомир, вул. Східна, 88/2тел. 067-410-45-44</w:t>
            </w:r>
          </w:p>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(маршрут № 11; частково</w:t>
            </w:r>
            <w:proofErr w:type="gramEnd"/>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№19 повністю</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№19а повністю</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№30 повністю</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№33 повністю</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№47 повністю</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№58 повністю)</w:t>
            </w:r>
          </w:p>
        </w:tc>
        <w:tc>
          <w:tcPr>
            <w:tcW w:w="1824"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5949,5</w:t>
            </w:r>
          </w:p>
        </w:tc>
        <w:tc>
          <w:tcPr>
            <w:tcW w:w="1701"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13797</w:t>
            </w:r>
          </w:p>
        </w:tc>
        <w:tc>
          <w:tcPr>
            <w:tcW w:w="127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+7847,5</w:t>
            </w:r>
          </w:p>
        </w:tc>
        <w:tc>
          <w:tcPr>
            <w:tcW w:w="993"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A07479">
        <w:tc>
          <w:tcPr>
            <w:tcW w:w="61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9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ТДВ “Житомирське АТП 11827”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Белявський В.В. </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Житомир, вул. Східна, </w:t>
            </w:r>
            <w:r>
              <w:rPr>
                <w:rFonts w:ascii="Times New Roman" w:eastAsia="Times New Roman" w:hAnsi="Times New Roman" w:cs="Times New Roman"/>
                <w:sz w:val="24"/>
                <w:szCs w:val="24"/>
              </w:rPr>
              <w:lastRenderedPageBreak/>
              <w:t>88/2тел. 067-410-45-44</w:t>
            </w:r>
          </w:p>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(маршрут №5 повністю</w:t>
            </w:r>
            <w:proofErr w:type="gramEnd"/>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11; частково</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№14 повністю</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№26 повністю)</w:t>
            </w:r>
          </w:p>
        </w:tc>
        <w:tc>
          <w:tcPr>
            <w:tcW w:w="1824"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4489,5</w:t>
            </w:r>
          </w:p>
        </w:tc>
        <w:tc>
          <w:tcPr>
            <w:tcW w:w="1701"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6606,5</w:t>
            </w:r>
          </w:p>
        </w:tc>
        <w:tc>
          <w:tcPr>
            <w:tcW w:w="127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+2117</w:t>
            </w:r>
          </w:p>
        </w:tc>
        <w:tc>
          <w:tcPr>
            <w:tcW w:w="99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A07479">
        <w:tc>
          <w:tcPr>
            <w:tcW w:w="61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198"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ТОВ</w:t>
            </w:r>
            <w:proofErr w:type="gramEnd"/>
            <w:r>
              <w:rPr>
                <w:rFonts w:ascii="Times New Roman" w:eastAsia="Times New Roman" w:hAnsi="Times New Roman" w:cs="Times New Roman"/>
                <w:sz w:val="24"/>
                <w:szCs w:val="24"/>
              </w:rPr>
              <w:t xml:space="preserve"> “Легіон-авто”</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Житомир, вул. Саєнка, 100, </w:t>
            </w:r>
            <w:r>
              <w:rPr>
                <w:rFonts w:ascii="Times New Roman" w:eastAsia="Times New Roman" w:hAnsi="Times New Roman" w:cs="Times New Roman"/>
                <w:sz w:val="24"/>
                <w:szCs w:val="24"/>
              </w:rPr>
              <w:br/>
              <w:t>дир.-</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Куят Василь Гарикович</w:t>
            </w:r>
            <w:r>
              <w:rPr>
                <w:rFonts w:ascii="Times New Roman" w:eastAsia="Times New Roman" w:hAnsi="Times New Roman" w:cs="Times New Roman"/>
                <w:sz w:val="24"/>
                <w:szCs w:val="24"/>
              </w:rPr>
              <w:br/>
              <w:t>тел.  067-410-16-92</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№37 повністю)</w:t>
            </w:r>
          </w:p>
        </w:tc>
        <w:tc>
          <w:tcPr>
            <w:tcW w:w="1824"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474,5</w:t>
            </w:r>
          </w:p>
        </w:tc>
        <w:tc>
          <w:tcPr>
            <w:tcW w:w="1701"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985,5</w:t>
            </w:r>
          </w:p>
        </w:tc>
        <w:tc>
          <w:tcPr>
            <w:tcW w:w="127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c>
          <w:tcPr>
            <w:tcW w:w="993"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r>
      <w:tr w:rsidR="00A07479">
        <w:trPr>
          <w:trHeight w:val="3580"/>
        </w:trPr>
        <w:tc>
          <w:tcPr>
            <w:tcW w:w="61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98"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Бабкін Ігор</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ікторович</w:t>
            </w:r>
            <w:r>
              <w:rPr>
                <w:rFonts w:ascii="Times New Roman" w:eastAsia="Times New Roman" w:hAnsi="Times New Roman" w:cs="Times New Roman"/>
                <w:sz w:val="24"/>
                <w:szCs w:val="24"/>
              </w:rPr>
              <w:br/>
              <w:t>м. Житомир, вул. Л. Українки, 10-а</w:t>
            </w:r>
            <w:r>
              <w:rPr>
                <w:rFonts w:ascii="Times New Roman" w:eastAsia="Times New Roman" w:hAnsi="Times New Roman" w:cs="Times New Roman"/>
                <w:sz w:val="24"/>
                <w:szCs w:val="24"/>
              </w:rPr>
              <w:br/>
              <w:t xml:space="preserve"> тел. 42-30-85, 067-457-78-01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Бабкі</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Людмила</w:t>
            </w:r>
            <w:proofErr w:type="gramEnd"/>
            <w:r>
              <w:rPr>
                <w:rFonts w:ascii="Times New Roman" w:eastAsia="Times New Roman" w:hAnsi="Times New Roman" w:cs="Times New Roman"/>
                <w:sz w:val="24"/>
                <w:szCs w:val="24"/>
              </w:rPr>
              <w:t xml:space="preserve"> Анатоліївна</w:t>
            </w:r>
            <w:r>
              <w:rPr>
                <w:rFonts w:ascii="Times New Roman" w:eastAsia="Times New Roman" w:hAnsi="Times New Roman" w:cs="Times New Roman"/>
                <w:sz w:val="24"/>
                <w:szCs w:val="24"/>
              </w:rPr>
              <w:br/>
              <w:t>м. Житомир, вул. Л. Українки, 10-а</w:t>
            </w:r>
            <w:r>
              <w:rPr>
                <w:rFonts w:ascii="Times New Roman" w:eastAsia="Times New Roman" w:hAnsi="Times New Roman" w:cs="Times New Roman"/>
                <w:sz w:val="24"/>
                <w:szCs w:val="24"/>
              </w:rPr>
              <w:br/>
              <w:t xml:space="preserve"> тел. 42-30-85, 067-457-78-01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Бабкін Максим Олегович</w:t>
            </w:r>
            <w:r>
              <w:rPr>
                <w:rFonts w:ascii="Times New Roman" w:eastAsia="Times New Roman" w:hAnsi="Times New Roman" w:cs="Times New Roman"/>
                <w:sz w:val="24"/>
                <w:szCs w:val="24"/>
              </w:rPr>
              <w:br/>
              <w:t xml:space="preserve">м. Житомир, п-кт Миру, 1, кв.267 </w:t>
            </w:r>
            <w:r>
              <w:rPr>
                <w:rFonts w:ascii="Times New Roman" w:eastAsia="Times New Roman" w:hAnsi="Times New Roman" w:cs="Times New Roman"/>
                <w:sz w:val="24"/>
                <w:szCs w:val="24"/>
              </w:rPr>
              <w:br/>
              <w:t>тел. 067-457-78-01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Бабкіна Тетяна Аркадіївна</w:t>
            </w:r>
            <w:r>
              <w:rPr>
                <w:rFonts w:ascii="Times New Roman" w:eastAsia="Times New Roman" w:hAnsi="Times New Roman" w:cs="Times New Roman"/>
                <w:sz w:val="24"/>
                <w:szCs w:val="24"/>
              </w:rPr>
              <w:br/>
              <w:t xml:space="preserve">м. Житомир, вул. Л.Українки, 10-а, кв.2 </w:t>
            </w:r>
            <w:r>
              <w:rPr>
                <w:rFonts w:ascii="Times New Roman" w:eastAsia="Times New Roman" w:hAnsi="Times New Roman" w:cs="Times New Roman"/>
                <w:sz w:val="24"/>
                <w:szCs w:val="24"/>
              </w:rPr>
              <w:br/>
              <w:t>тел. 42-30-85, 050-588-31-98</w:t>
            </w:r>
          </w:p>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(маршрут №4 повністю</w:t>
            </w:r>
            <w:proofErr w:type="gramEnd"/>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№10 повністю)</w:t>
            </w:r>
          </w:p>
        </w:tc>
        <w:tc>
          <w:tcPr>
            <w:tcW w:w="1824"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2482</w:t>
            </w:r>
          </w:p>
        </w:tc>
        <w:tc>
          <w:tcPr>
            <w:tcW w:w="1701"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4745</w:t>
            </w:r>
          </w:p>
        </w:tc>
        <w:tc>
          <w:tcPr>
            <w:tcW w:w="1275"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2263</w:t>
            </w:r>
          </w:p>
        </w:tc>
        <w:tc>
          <w:tcPr>
            <w:tcW w:w="99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A07479">
        <w:tc>
          <w:tcPr>
            <w:tcW w:w="61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198"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Добровінський Олег</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ікторович</w:t>
            </w:r>
            <w:r>
              <w:rPr>
                <w:rFonts w:ascii="Times New Roman" w:eastAsia="Times New Roman" w:hAnsi="Times New Roman" w:cs="Times New Roman"/>
                <w:sz w:val="24"/>
                <w:szCs w:val="24"/>
              </w:rPr>
              <w:br/>
              <w:t>м. Житомир, с. Березівка, вул. Молодіжна, 2</w:t>
            </w:r>
            <w:r>
              <w:rPr>
                <w:rFonts w:ascii="Times New Roman" w:eastAsia="Times New Roman" w:hAnsi="Times New Roman" w:cs="Times New Roman"/>
                <w:sz w:val="24"/>
                <w:szCs w:val="24"/>
              </w:rPr>
              <w:br/>
              <w:t>моб. т  093-642-28-91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№23 повністю)</w:t>
            </w:r>
          </w:p>
        </w:tc>
        <w:tc>
          <w:tcPr>
            <w:tcW w:w="1824"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474,5</w:t>
            </w:r>
          </w:p>
        </w:tc>
        <w:tc>
          <w:tcPr>
            <w:tcW w:w="1701"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1314</w:t>
            </w:r>
          </w:p>
        </w:tc>
        <w:tc>
          <w:tcPr>
            <w:tcW w:w="1275"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+839,5</w:t>
            </w:r>
          </w:p>
        </w:tc>
        <w:tc>
          <w:tcPr>
            <w:tcW w:w="993"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r>
      <w:tr w:rsidR="00A07479">
        <w:trPr>
          <w:trHeight w:val="280"/>
        </w:trPr>
        <w:tc>
          <w:tcPr>
            <w:tcW w:w="615"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98"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ФОП Савіцька Аліна Аркадіївна</w:t>
            </w:r>
            <w:r>
              <w:rPr>
                <w:rFonts w:ascii="Times New Roman" w:eastAsia="Times New Roman" w:hAnsi="Times New Roman" w:cs="Times New Roman"/>
                <w:sz w:val="24"/>
                <w:szCs w:val="24"/>
              </w:rPr>
              <w:br/>
              <w:t>м. Житомир, вул.</w:t>
            </w:r>
            <w:proofErr w:type="gramEnd"/>
            <w:r>
              <w:rPr>
                <w:rFonts w:ascii="Times New Roman" w:eastAsia="Times New Roman" w:hAnsi="Times New Roman" w:cs="Times New Roman"/>
                <w:sz w:val="24"/>
                <w:szCs w:val="24"/>
              </w:rPr>
              <w:t xml:space="preserve"> Свободи, буд. 38 тел. 44-51-72</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ФОП Савіцький Аркадій Альфредович</w:t>
            </w:r>
            <w:r>
              <w:rPr>
                <w:rFonts w:ascii="Times New Roman" w:eastAsia="Times New Roman" w:hAnsi="Times New Roman" w:cs="Times New Roman"/>
                <w:sz w:val="24"/>
                <w:szCs w:val="24"/>
              </w:rPr>
              <w:br/>
              <w:t xml:space="preserve">м. Житомир, </w:t>
            </w:r>
            <w:proofErr w:type="gramStart"/>
            <w:r>
              <w:rPr>
                <w:rFonts w:ascii="Times New Roman" w:eastAsia="Times New Roman" w:hAnsi="Times New Roman" w:cs="Times New Roman"/>
                <w:sz w:val="24"/>
                <w:szCs w:val="24"/>
              </w:rPr>
              <w:t>м-н</w:t>
            </w:r>
            <w:proofErr w:type="gramEnd"/>
            <w:r>
              <w:rPr>
                <w:rFonts w:ascii="Times New Roman" w:eastAsia="Times New Roman" w:hAnsi="Times New Roman" w:cs="Times New Roman"/>
                <w:sz w:val="24"/>
                <w:szCs w:val="24"/>
              </w:rPr>
              <w:t xml:space="preserve"> Визволення 1, кв. 60</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тел.  067-940-01-55</w:t>
            </w:r>
          </w:p>
          <w:p w:rsidR="00A07479" w:rsidRDefault="00550C49">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(маршрут №1 повністю</w:t>
            </w:r>
            <w:proofErr w:type="gramEnd"/>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№40 повністю)</w:t>
            </w:r>
          </w:p>
        </w:tc>
        <w:tc>
          <w:tcPr>
            <w:tcW w:w="1824"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1898</w:t>
            </w:r>
          </w:p>
        </w:tc>
        <w:tc>
          <w:tcPr>
            <w:tcW w:w="1701"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4015</w:t>
            </w:r>
          </w:p>
        </w:tc>
        <w:tc>
          <w:tcPr>
            <w:tcW w:w="1275"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+2117</w:t>
            </w:r>
          </w:p>
        </w:tc>
        <w:tc>
          <w:tcPr>
            <w:tcW w:w="993"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A07479">
        <w:trPr>
          <w:trHeight w:val="280"/>
        </w:trPr>
        <w:tc>
          <w:tcPr>
            <w:tcW w:w="3813" w:type="dxa"/>
            <w:gridSpan w:val="2"/>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Разом</w:t>
            </w:r>
          </w:p>
        </w:tc>
        <w:tc>
          <w:tcPr>
            <w:tcW w:w="1824"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17994,5</w:t>
            </w:r>
          </w:p>
        </w:tc>
        <w:tc>
          <w:tcPr>
            <w:tcW w:w="1701"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38471</w:t>
            </w:r>
          </w:p>
        </w:tc>
        <w:tc>
          <w:tcPr>
            <w:tcW w:w="1275"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+20476,5</w:t>
            </w:r>
          </w:p>
        </w:tc>
        <w:tc>
          <w:tcPr>
            <w:tcW w:w="993"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+114</w:t>
            </w:r>
          </w:p>
        </w:tc>
      </w:tr>
    </w:tbl>
    <w:p w:rsidR="00A07479" w:rsidRDefault="00550C49">
      <w:pPr>
        <w:jc w:val="center"/>
        <w:rPr>
          <w:rFonts w:ascii="Bookman Old Style" w:eastAsia="Bookman Old Style" w:hAnsi="Bookman Old Style" w:cs="Bookman Old Style"/>
          <w:sz w:val="24"/>
          <w:szCs w:val="24"/>
        </w:rPr>
      </w:pPr>
      <w:r>
        <w:rPr>
          <w:noProof/>
        </w:rPr>
        <w:drawing>
          <wp:inline distT="0" distB="0" distL="114300" distR="114300">
            <wp:extent cx="5000625" cy="630555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000625" cy="6305550"/>
                    </a:xfrm>
                    <a:prstGeom prst="rect">
                      <a:avLst/>
                    </a:prstGeom>
                    <a:ln/>
                  </pic:spPr>
                </pic:pic>
              </a:graphicData>
            </a:graphic>
          </wp:inline>
        </w:drawing>
      </w:r>
    </w:p>
    <w:p w:rsidR="00A07479" w:rsidRDefault="00550C49">
      <w:pPr>
        <w:spacing w:line="360" w:lineRule="auto"/>
        <w:jc w:val="center"/>
        <w:rPr>
          <w:rFonts w:ascii="Bookman Old Style" w:eastAsia="Bookman Old Style" w:hAnsi="Bookman Old Style" w:cs="Bookman Old Style"/>
          <w:sz w:val="28"/>
          <w:szCs w:val="28"/>
        </w:rPr>
      </w:pPr>
      <w:r>
        <w:rPr>
          <w:rFonts w:ascii="Bookman Old Style" w:eastAsia="Bookman Old Style" w:hAnsi="Bookman Old Style" w:cs="Bookman Old Style"/>
          <w:b/>
          <w:sz w:val="28"/>
          <w:szCs w:val="28"/>
        </w:rPr>
        <w:t xml:space="preserve">Рис. 2.3. Порівняння обсягу перевезених пасажирів за даними моніторингу пасажиропотоку та за даними наданими перевізниками за 1 </w:t>
      </w:r>
      <w:proofErr w:type="gramStart"/>
      <w:r>
        <w:rPr>
          <w:rFonts w:ascii="Bookman Old Style" w:eastAsia="Bookman Old Style" w:hAnsi="Bookman Old Style" w:cs="Bookman Old Style"/>
          <w:b/>
          <w:sz w:val="28"/>
          <w:szCs w:val="28"/>
        </w:rPr>
        <w:t>р</w:t>
      </w:r>
      <w:proofErr w:type="gramEnd"/>
      <w:r>
        <w:rPr>
          <w:rFonts w:ascii="Bookman Old Style" w:eastAsia="Bookman Old Style" w:hAnsi="Bookman Old Style" w:cs="Bookman Old Style"/>
          <w:b/>
          <w:sz w:val="28"/>
          <w:szCs w:val="28"/>
        </w:rPr>
        <w:t xml:space="preserve">ік тис. пасажирів </w:t>
      </w:r>
    </w:p>
    <w:p w:rsidR="00A07479" w:rsidRDefault="00A07479">
      <w:pPr>
        <w:spacing w:line="360" w:lineRule="auto"/>
        <w:ind w:firstLine="709"/>
        <w:jc w:val="both"/>
        <w:rPr>
          <w:rFonts w:ascii="Times New Roman" w:eastAsia="Times New Roman" w:hAnsi="Times New Roman" w:cs="Times New Roman"/>
          <w:sz w:val="28"/>
          <w:szCs w:val="28"/>
          <w:lang w:val="uk-UA"/>
        </w:rPr>
      </w:pPr>
    </w:p>
    <w:p w:rsidR="001716E0" w:rsidRPr="001716E0" w:rsidRDefault="001716E0">
      <w:pPr>
        <w:spacing w:line="360" w:lineRule="auto"/>
        <w:ind w:firstLine="709"/>
        <w:jc w:val="both"/>
        <w:rPr>
          <w:rFonts w:ascii="Times New Roman" w:eastAsia="Times New Roman" w:hAnsi="Times New Roman" w:cs="Times New Roman"/>
          <w:sz w:val="28"/>
          <w:szCs w:val="28"/>
          <w:lang w:val="uk-UA"/>
        </w:rPr>
      </w:pP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Результати проведення </w:t>
      </w:r>
      <w:r w:rsidR="009C68BB">
        <w:rPr>
          <w:rFonts w:ascii="Times New Roman" w:eastAsia="Times New Roman" w:hAnsi="Times New Roman" w:cs="Times New Roman"/>
          <w:sz w:val="28"/>
          <w:szCs w:val="28"/>
          <w:lang w:val="uk-UA"/>
        </w:rPr>
        <w:t xml:space="preserve">обстеження </w:t>
      </w:r>
      <w:r>
        <w:rPr>
          <w:rFonts w:ascii="Times New Roman" w:eastAsia="Times New Roman" w:hAnsi="Times New Roman" w:cs="Times New Roman"/>
          <w:sz w:val="28"/>
          <w:szCs w:val="28"/>
        </w:rPr>
        <w:t xml:space="preserve">пасажиропотоку протягом одного повного робочого дня по маршрутам наведенні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таблиці 2.3.</w:t>
      </w:r>
    </w:p>
    <w:p w:rsidR="00A07479" w:rsidRDefault="00A07479">
      <w:pPr>
        <w:spacing w:line="360" w:lineRule="auto"/>
        <w:ind w:firstLine="709"/>
        <w:jc w:val="right"/>
        <w:rPr>
          <w:rFonts w:ascii="Times New Roman" w:eastAsia="Times New Roman" w:hAnsi="Times New Roman" w:cs="Times New Roman"/>
          <w:sz w:val="28"/>
          <w:szCs w:val="28"/>
        </w:rPr>
      </w:pPr>
    </w:p>
    <w:p w:rsidR="00A07479" w:rsidRDefault="00550C4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2.3. </w:t>
      </w:r>
    </w:p>
    <w:p w:rsidR="00A07479" w:rsidRDefault="00550C49">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Обсяги перевезень за даними моніторингу загальної чисельності пасажирів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ільговиків по маршрутам за день, пасажирів</w:t>
      </w:r>
    </w:p>
    <w:tbl>
      <w:tblPr>
        <w:tblStyle w:val="ab"/>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4613"/>
        <w:gridCol w:w="1427"/>
        <w:gridCol w:w="1406"/>
        <w:gridCol w:w="1406"/>
      </w:tblGrid>
      <w:tr w:rsidR="00A07479">
        <w:tc>
          <w:tcPr>
            <w:tcW w:w="719"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proofErr w:type="gramStart"/>
            <w:r>
              <w:rPr>
                <w:rFonts w:ascii="Times New Roman" w:eastAsia="Times New Roman" w:hAnsi="Times New Roman" w:cs="Times New Roman"/>
                <w:b/>
                <w:sz w:val="24"/>
                <w:szCs w:val="24"/>
              </w:rPr>
              <w:t>п</w:t>
            </w:r>
            <w:proofErr w:type="gramEnd"/>
          </w:p>
        </w:tc>
        <w:tc>
          <w:tcPr>
            <w:tcW w:w="461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та назва маршруту</w:t>
            </w:r>
          </w:p>
        </w:tc>
        <w:tc>
          <w:tcPr>
            <w:tcW w:w="142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Загальна кількість перевезених пасажирів</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Кількість </w:t>
            </w:r>
            <w:proofErr w:type="gramStart"/>
            <w:r>
              <w:rPr>
                <w:rFonts w:ascii="Times New Roman" w:eastAsia="Times New Roman" w:hAnsi="Times New Roman" w:cs="Times New Roman"/>
                <w:b/>
                <w:sz w:val="22"/>
                <w:szCs w:val="22"/>
              </w:rPr>
              <w:t>п</w:t>
            </w:r>
            <w:proofErr w:type="gramEnd"/>
            <w:r>
              <w:rPr>
                <w:rFonts w:ascii="Times New Roman" w:eastAsia="Times New Roman" w:hAnsi="Times New Roman" w:cs="Times New Roman"/>
                <w:b/>
                <w:sz w:val="22"/>
                <w:szCs w:val="22"/>
              </w:rPr>
              <w:t>ільговиків</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proofErr w:type="gramStart"/>
            <w:r>
              <w:rPr>
                <w:rFonts w:ascii="Times New Roman" w:eastAsia="Times New Roman" w:hAnsi="Times New Roman" w:cs="Times New Roman"/>
                <w:b/>
                <w:sz w:val="22"/>
                <w:szCs w:val="22"/>
              </w:rPr>
              <w:t>п</w:t>
            </w:r>
            <w:proofErr w:type="gramEnd"/>
            <w:r>
              <w:rPr>
                <w:rFonts w:ascii="Times New Roman" w:eastAsia="Times New Roman" w:hAnsi="Times New Roman" w:cs="Times New Roman"/>
                <w:b/>
                <w:sz w:val="22"/>
                <w:szCs w:val="22"/>
              </w:rPr>
              <w:t>ільговиків</w:t>
            </w:r>
          </w:p>
        </w:tc>
      </w:tr>
      <w:tr w:rsidR="00A07479">
        <w:tc>
          <w:tcPr>
            <w:tcW w:w="719"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461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42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3</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4</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5</w:t>
            </w: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3"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Малікова</w:t>
            </w:r>
            <w:proofErr w:type="gramEnd"/>
            <w:r>
              <w:rPr>
                <w:rFonts w:ascii="Times New Roman" w:eastAsia="Times New Roman" w:hAnsi="Times New Roman" w:cs="Times New Roman"/>
                <w:sz w:val="24"/>
                <w:szCs w:val="24"/>
              </w:rPr>
              <w:t xml:space="preserve"> – Космонавтів"</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6706</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992</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14,79</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13"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w:t>
            </w: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"Крошня – Комбінат силікатних виробі</w:t>
            </w:r>
            <w:proofErr w:type="gramStart"/>
            <w:r>
              <w:rPr>
                <w:rFonts w:ascii="Times New Roman" w:eastAsia="Times New Roman" w:hAnsi="Times New Roman" w:cs="Times New Roman"/>
                <w:sz w:val="24"/>
                <w:szCs w:val="24"/>
              </w:rPr>
              <w:t>в</w:t>
            </w:r>
            <w:proofErr w:type="gramEnd"/>
          </w:p>
        </w:tc>
        <w:tc>
          <w:tcPr>
            <w:tcW w:w="142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5430</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1013</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18,66</w:t>
            </w: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13"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5</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"Мальованка – Космонавті</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3512</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25,91</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13"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8</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Труда – вул. Параджанова"</w:t>
            </w:r>
          </w:p>
        </w:tc>
        <w:tc>
          <w:tcPr>
            <w:tcW w:w="142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6753</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1307</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19,35</w:t>
            </w: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613"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10</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"Крошня – Обласна дитяча лікарня"</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7542</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1376</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18,24</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613"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11</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"Красовського – Паперова фабрика"</w:t>
            </w:r>
          </w:p>
        </w:tc>
        <w:tc>
          <w:tcPr>
            <w:tcW w:w="142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5963</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912</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15,29</w:t>
            </w: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13"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14</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"Соснова – хуті</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Затишшя"</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3100</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774</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24,97</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61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19</w:t>
            </w: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"Лісове – Промислова"</w:t>
            </w:r>
          </w:p>
        </w:tc>
        <w:tc>
          <w:tcPr>
            <w:tcW w:w="1427"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10238</w:t>
            </w:r>
          </w:p>
        </w:tc>
        <w:tc>
          <w:tcPr>
            <w:tcW w:w="1406"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2347</w:t>
            </w:r>
          </w:p>
        </w:tc>
        <w:tc>
          <w:tcPr>
            <w:tcW w:w="1406" w:type="dxa"/>
            <w:vMerge w:val="restart"/>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22,92</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613"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19а</w:t>
            </w: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"Лісове – Промислова"</w:t>
            </w:r>
          </w:p>
        </w:tc>
        <w:tc>
          <w:tcPr>
            <w:tcW w:w="1427" w:type="dxa"/>
            <w:vMerge/>
            <w:shd w:val="clear" w:color="auto" w:fill="CCCCCC"/>
            <w:vAlign w:val="center"/>
          </w:tcPr>
          <w:p w:rsidR="00A07479" w:rsidRDefault="00A07479">
            <w:pPr>
              <w:spacing w:line="276" w:lineRule="auto"/>
              <w:rPr>
                <w:rFonts w:ascii="Times New Roman" w:eastAsia="Times New Roman" w:hAnsi="Times New Roman" w:cs="Times New Roman"/>
                <w:sz w:val="24"/>
                <w:szCs w:val="24"/>
              </w:rPr>
            </w:pPr>
          </w:p>
        </w:tc>
        <w:tc>
          <w:tcPr>
            <w:tcW w:w="1406" w:type="dxa"/>
            <w:vMerge/>
            <w:shd w:val="clear" w:color="auto" w:fill="CCCCCC"/>
            <w:vAlign w:val="center"/>
          </w:tcPr>
          <w:p w:rsidR="00A07479" w:rsidRDefault="00A07479">
            <w:pPr>
              <w:spacing w:line="276" w:lineRule="auto"/>
              <w:rPr>
                <w:rFonts w:ascii="Times New Roman" w:eastAsia="Times New Roman" w:hAnsi="Times New Roman" w:cs="Times New Roman"/>
                <w:sz w:val="24"/>
                <w:szCs w:val="24"/>
              </w:rPr>
            </w:pPr>
          </w:p>
        </w:tc>
        <w:tc>
          <w:tcPr>
            <w:tcW w:w="1406" w:type="dxa"/>
            <w:vMerge/>
            <w:shd w:val="clear" w:color="auto" w:fill="CCCCCC"/>
            <w:vAlign w:val="center"/>
          </w:tcPr>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p w:rsidR="00A07479" w:rsidRDefault="00A07479">
            <w:pPr>
              <w:jc w:val="center"/>
              <w:rPr>
                <w:rFonts w:ascii="Times New Roman" w:eastAsia="Times New Roman" w:hAnsi="Times New Roman" w:cs="Times New Roman"/>
                <w:sz w:val="24"/>
                <w:szCs w:val="24"/>
              </w:rPr>
            </w:pP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613"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23</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"Лісове – Комбінат силікатних виробі</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3590</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22,79</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613"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25</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"Саєнка – Корбутівка"</w:t>
            </w:r>
          </w:p>
        </w:tc>
        <w:tc>
          <w:tcPr>
            <w:tcW w:w="142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4559</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996</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21,85</w:t>
            </w: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613"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26</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"Богунія – М’ясокомбінат"</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9093</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2291</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25,20</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613"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30</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"Мальованка – Северина Наливайка"</w:t>
            </w:r>
          </w:p>
        </w:tc>
        <w:tc>
          <w:tcPr>
            <w:tcW w:w="142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5567</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1128</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4613"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33</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"Корабельна – Селецька"</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5827</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928</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15,93</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613"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37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"Клосовського – Польова"</w:t>
            </w:r>
          </w:p>
        </w:tc>
        <w:tc>
          <w:tcPr>
            <w:tcW w:w="142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2654</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613"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40</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"Клосовського – гаражний кооператив Восход"</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4251</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1014</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23,85</w:t>
            </w:r>
          </w:p>
        </w:tc>
      </w:tr>
      <w:tr w:rsidR="00A07479">
        <w:tc>
          <w:tcPr>
            <w:tcW w:w="719" w:type="dxa"/>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4613" w:type="dxa"/>
            <w:shd w:val="clear" w:color="auto" w:fill="CCCCCC"/>
          </w:tcPr>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44</w:t>
            </w:r>
          </w:p>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"Корбутівка – Малинська"</w:t>
            </w:r>
          </w:p>
        </w:tc>
        <w:tc>
          <w:tcPr>
            <w:tcW w:w="1427"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7967</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1168</w:t>
            </w:r>
          </w:p>
        </w:tc>
        <w:tc>
          <w:tcPr>
            <w:tcW w:w="1406" w:type="dxa"/>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14,66</w:t>
            </w:r>
          </w:p>
        </w:tc>
      </w:tr>
      <w:tr w:rsidR="00A07479">
        <w:tc>
          <w:tcPr>
            <w:tcW w:w="719" w:type="dxa"/>
            <w:tcBorders>
              <w:bottom w:val="single" w:sz="4" w:space="0" w:color="000000"/>
            </w:tcBorders>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613" w:type="dxa"/>
            <w:tcBorders>
              <w:bottom w:val="single" w:sz="4" w:space="0" w:color="000000"/>
            </w:tcBorders>
          </w:tcPr>
          <w:p w:rsidR="00A07479" w:rsidRDefault="00550C49">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47</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"Богунія – майдан Путятинський"</w:t>
            </w:r>
          </w:p>
        </w:tc>
        <w:tc>
          <w:tcPr>
            <w:tcW w:w="1427"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4767</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974</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20,43</w:t>
            </w:r>
          </w:p>
        </w:tc>
      </w:tr>
      <w:tr w:rsidR="00A07479">
        <w:tc>
          <w:tcPr>
            <w:tcW w:w="719" w:type="dxa"/>
            <w:tcBorders>
              <w:bottom w:val="single" w:sz="4" w:space="0" w:color="000000"/>
            </w:tcBorders>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613" w:type="dxa"/>
            <w:tcBorders>
              <w:bottom w:val="single" w:sz="4" w:space="0" w:color="000000"/>
            </w:tcBorders>
            <w:shd w:val="clear" w:color="auto" w:fill="CCCCCC"/>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Маршрут № 58</w:t>
            </w:r>
          </w:p>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"Мальованка – Діагностичний центр"</w:t>
            </w:r>
          </w:p>
        </w:tc>
        <w:tc>
          <w:tcPr>
            <w:tcW w:w="1427"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7690</w:t>
            </w:r>
          </w:p>
        </w:tc>
        <w:tc>
          <w:tcPr>
            <w:tcW w:w="1406"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1933</w:t>
            </w:r>
          </w:p>
        </w:tc>
        <w:tc>
          <w:tcPr>
            <w:tcW w:w="1406" w:type="dxa"/>
            <w:tcBorders>
              <w:bottom w:val="single" w:sz="4" w:space="0" w:color="000000"/>
            </w:tcBorders>
            <w:shd w:val="clear" w:color="auto" w:fill="CCCCCC"/>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25,14</w:t>
            </w:r>
          </w:p>
        </w:tc>
      </w:tr>
      <w:tr w:rsidR="00A07479">
        <w:tc>
          <w:tcPr>
            <w:tcW w:w="5332" w:type="dxa"/>
            <w:gridSpan w:val="2"/>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Разом</w:t>
            </w:r>
          </w:p>
        </w:tc>
        <w:tc>
          <w:tcPr>
            <w:tcW w:w="1427"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105209</w:t>
            </w:r>
          </w:p>
        </w:tc>
        <w:tc>
          <w:tcPr>
            <w:tcW w:w="1406"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21102</w:t>
            </w:r>
          </w:p>
        </w:tc>
        <w:tc>
          <w:tcPr>
            <w:tcW w:w="1406" w:type="dxa"/>
            <w:vAlign w:val="center"/>
          </w:tcPr>
          <w:p w:rsidR="00A07479" w:rsidRDefault="00550C4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20,06</w:t>
            </w:r>
          </w:p>
        </w:tc>
      </w:tr>
    </w:tbl>
    <w:p w:rsidR="00A07479" w:rsidRDefault="00A07479">
      <w:pPr>
        <w:jc w:val="center"/>
        <w:rPr>
          <w:sz w:val="22"/>
          <w:szCs w:val="22"/>
        </w:rPr>
      </w:pPr>
    </w:p>
    <w:p w:rsidR="00A07479" w:rsidRDefault="00A07479">
      <w:pPr>
        <w:spacing w:line="360" w:lineRule="auto"/>
        <w:ind w:firstLine="709"/>
        <w:jc w:val="both"/>
        <w:rPr>
          <w:rFonts w:ascii="Times New Roman" w:eastAsia="Times New Roman" w:hAnsi="Times New Roman" w:cs="Times New Roman"/>
          <w:sz w:val="28"/>
          <w:szCs w:val="28"/>
        </w:rPr>
      </w:pPr>
    </w:p>
    <w:p w:rsidR="00A07479" w:rsidRDefault="00550C49">
      <w:pPr>
        <w:jc w:val="center"/>
        <w:rPr>
          <w:rFonts w:ascii="Bookman Old Style" w:eastAsia="Bookman Old Style" w:hAnsi="Bookman Old Style" w:cs="Bookman Old Style"/>
          <w:sz w:val="24"/>
          <w:szCs w:val="24"/>
        </w:rPr>
      </w:pPr>
      <w:r>
        <w:rPr>
          <w:noProof/>
        </w:rPr>
        <w:drawing>
          <wp:inline distT="0" distB="0" distL="114300" distR="114300">
            <wp:extent cx="4995545" cy="520890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4995545" cy="5208905"/>
                    </a:xfrm>
                    <a:prstGeom prst="rect">
                      <a:avLst/>
                    </a:prstGeom>
                    <a:ln/>
                  </pic:spPr>
                </pic:pic>
              </a:graphicData>
            </a:graphic>
          </wp:inline>
        </w:drawing>
      </w:r>
    </w:p>
    <w:p w:rsidR="00A07479" w:rsidRDefault="00550C49">
      <w:pPr>
        <w:spacing w:line="360" w:lineRule="auto"/>
        <w:jc w:val="center"/>
        <w:rPr>
          <w:rFonts w:ascii="Bookman Old Style" w:eastAsia="Bookman Old Style" w:hAnsi="Bookman Old Style" w:cs="Bookman Old Style"/>
          <w:b/>
          <w:sz w:val="28"/>
          <w:szCs w:val="28"/>
          <w:lang w:val="uk-UA"/>
        </w:rPr>
      </w:pPr>
      <w:r>
        <w:rPr>
          <w:rFonts w:ascii="Bookman Old Style" w:eastAsia="Bookman Old Style" w:hAnsi="Bookman Old Style" w:cs="Bookman Old Style"/>
          <w:b/>
          <w:sz w:val="28"/>
          <w:szCs w:val="28"/>
        </w:rPr>
        <w:t xml:space="preserve">Рис. 2.4. Порівняння обсягів перевезень за даними </w:t>
      </w:r>
      <w:r w:rsidR="00BF28C3">
        <w:rPr>
          <w:rFonts w:ascii="Bookman Old Style" w:eastAsia="Bookman Old Style" w:hAnsi="Bookman Old Style" w:cs="Bookman Old Style"/>
          <w:b/>
          <w:sz w:val="28"/>
          <w:szCs w:val="28"/>
          <w:lang w:val="uk-UA"/>
        </w:rPr>
        <w:t xml:space="preserve">обстеження </w:t>
      </w:r>
      <w:r>
        <w:rPr>
          <w:rFonts w:ascii="Bookman Old Style" w:eastAsia="Bookman Old Style" w:hAnsi="Bookman Old Style" w:cs="Bookman Old Style"/>
          <w:b/>
          <w:sz w:val="28"/>
          <w:szCs w:val="28"/>
        </w:rPr>
        <w:t xml:space="preserve">загальної кількості пасажирів та </w:t>
      </w:r>
      <w:proofErr w:type="gramStart"/>
      <w:r>
        <w:rPr>
          <w:rFonts w:ascii="Bookman Old Style" w:eastAsia="Bookman Old Style" w:hAnsi="Bookman Old Style" w:cs="Bookman Old Style"/>
          <w:b/>
          <w:sz w:val="28"/>
          <w:szCs w:val="28"/>
        </w:rPr>
        <w:t>п</w:t>
      </w:r>
      <w:proofErr w:type="gramEnd"/>
      <w:r>
        <w:rPr>
          <w:rFonts w:ascii="Bookman Old Style" w:eastAsia="Bookman Old Style" w:hAnsi="Bookman Old Style" w:cs="Bookman Old Style"/>
          <w:b/>
          <w:sz w:val="28"/>
          <w:szCs w:val="28"/>
        </w:rPr>
        <w:t>ільговиків по маршрутам за день, пасажирів</w:t>
      </w:r>
    </w:p>
    <w:p w:rsidR="001716E0" w:rsidRDefault="001716E0">
      <w:pPr>
        <w:spacing w:line="360" w:lineRule="auto"/>
        <w:jc w:val="center"/>
        <w:rPr>
          <w:rFonts w:ascii="Bookman Old Style" w:eastAsia="Bookman Old Style" w:hAnsi="Bookman Old Style" w:cs="Bookman Old Style"/>
          <w:b/>
          <w:sz w:val="28"/>
          <w:szCs w:val="28"/>
          <w:lang w:val="uk-UA"/>
        </w:rPr>
      </w:pPr>
    </w:p>
    <w:p w:rsidR="001716E0" w:rsidRPr="001716E0" w:rsidRDefault="001716E0">
      <w:pPr>
        <w:spacing w:line="360" w:lineRule="auto"/>
        <w:jc w:val="center"/>
        <w:rPr>
          <w:rFonts w:ascii="Bookman Old Style" w:eastAsia="Bookman Old Style" w:hAnsi="Bookman Old Style" w:cs="Bookman Old Style"/>
          <w:sz w:val="28"/>
          <w:szCs w:val="28"/>
          <w:lang w:val="uk-UA"/>
        </w:rPr>
      </w:pP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аналізу показників пасажиропотоку необхідні також показники за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ік, тому фактичні дані за один повний робочий день були помножені на 365 (днів у році) – отримали наступні дані таблиця 2.4.</w:t>
      </w:r>
    </w:p>
    <w:p w:rsidR="00A07479" w:rsidRDefault="00A07479">
      <w:pPr>
        <w:spacing w:line="360" w:lineRule="auto"/>
        <w:ind w:firstLine="709"/>
        <w:jc w:val="both"/>
        <w:rPr>
          <w:rFonts w:ascii="Times New Roman" w:eastAsia="Times New Roman" w:hAnsi="Times New Roman" w:cs="Times New Roman"/>
          <w:sz w:val="28"/>
          <w:szCs w:val="28"/>
        </w:rPr>
      </w:pPr>
    </w:p>
    <w:p w:rsidR="00A07479" w:rsidRDefault="00A07479">
      <w:pPr>
        <w:spacing w:line="360" w:lineRule="auto"/>
        <w:ind w:firstLine="709"/>
        <w:jc w:val="both"/>
        <w:rPr>
          <w:rFonts w:ascii="Times New Roman" w:eastAsia="Times New Roman" w:hAnsi="Times New Roman" w:cs="Times New Roman"/>
          <w:sz w:val="28"/>
          <w:szCs w:val="28"/>
        </w:rPr>
      </w:pP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Таблиця 2.4. </w:t>
      </w:r>
    </w:p>
    <w:p w:rsidR="00A07479" w:rsidRDefault="00550C49">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Розрахункові дані по обсягам перевезень загальної чисельності пасажирів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ільговиків на основі даних комплексного обстеження по маршрутам за рік, тис. пасажирів</w:t>
      </w:r>
    </w:p>
    <w:tbl>
      <w:tblPr>
        <w:tblStyle w:val="ac"/>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
        <w:gridCol w:w="4415"/>
        <w:gridCol w:w="1537"/>
        <w:gridCol w:w="1514"/>
        <w:gridCol w:w="1406"/>
      </w:tblGrid>
      <w:tr w:rsidR="00A07479">
        <w:tc>
          <w:tcPr>
            <w:tcW w:w="699"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з/</w:t>
            </w:r>
            <w:proofErr w:type="gramStart"/>
            <w:r>
              <w:rPr>
                <w:rFonts w:ascii="Times New Roman" w:eastAsia="Times New Roman" w:hAnsi="Times New Roman" w:cs="Times New Roman"/>
                <w:b/>
                <w:sz w:val="22"/>
                <w:szCs w:val="22"/>
              </w:rPr>
              <w:t>п</w:t>
            </w:r>
            <w:proofErr w:type="gramEnd"/>
          </w:p>
        </w:tc>
        <w:tc>
          <w:tcPr>
            <w:tcW w:w="4415"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та назва маршруту</w:t>
            </w:r>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Загальна кількість перевезених пасажирів</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Кількість </w:t>
            </w:r>
            <w:proofErr w:type="gramStart"/>
            <w:r>
              <w:rPr>
                <w:rFonts w:ascii="Times New Roman" w:eastAsia="Times New Roman" w:hAnsi="Times New Roman" w:cs="Times New Roman"/>
                <w:b/>
                <w:sz w:val="22"/>
                <w:szCs w:val="22"/>
              </w:rPr>
              <w:t>п</w:t>
            </w:r>
            <w:proofErr w:type="gramEnd"/>
            <w:r>
              <w:rPr>
                <w:rFonts w:ascii="Times New Roman" w:eastAsia="Times New Roman" w:hAnsi="Times New Roman" w:cs="Times New Roman"/>
                <w:b/>
                <w:sz w:val="22"/>
                <w:szCs w:val="22"/>
              </w:rPr>
              <w:t>ільговиків</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proofErr w:type="gramStart"/>
            <w:r>
              <w:rPr>
                <w:rFonts w:ascii="Times New Roman" w:eastAsia="Times New Roman" w:hAnsi="Times New Roman" w:cs="Times New Roman"/>
                <w:b/>
                <w:sz w:val="22"/>
                <w:szCs w:val="22"/>
              </w:rPr>
              <w:t>п</w:t>
            </w:r>
            <w:proofErr w:type="gramEnd"/>
            <w:r>
              <w:rPr>
                <w:rFonts w:ascii="Times New Roman" w:eastAsia="Times New Roman" w:hAnsi="Times New Roman" w:cs="Times New Roman"/>
                <w:b/>
                <w:sz w:val="22"/>
                <w:szCs w:val="22"/>
              </w:rPr>
              <w:t>ільговиків</w:t>
            </w: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4415"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gramStart"/>
            <w:r>
              <w:rPr>
                <w:rFonts w:ascii="Times New Roman" w:eastAsia="Times New Roman" w:hAnsi="Times New Roman" w:cs="Times New Roman"/>
                <w:sz w:val="22"/>
                <w:szCs w:val="22"/>
              </w:rPr>
              <w:t>Малікова</w:t>
            </w:r>
            <w:proofErr w:type="gramEnd"/>
            <w:r>
              <w:rPr>
                <w:rFonts w:ascii="Times New Roman" w:eastAsia="Times New Roman" w:hAnsi="Times New Roman" w:cs="Times New Roman"/>
                <w:sz w:val="22"/>
                <w:szCs w:val="22"/>
              </w:rPr>
              <w:t xml:space="preserve"> – Космонавтів"</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2447,7</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362,1</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14,79</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4415"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w:t>
            </w:r>
          </w:p>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"Крошня – Комбінат силікатних виробі</w:t>
            </w:r>
            <w:proofErr w:type="gramStart"/>
            <w:r>
              <w:rPr>
                <w:rFonts w:ascii="Times New Roman" w:eastAsia="Times New Roman" w:hAnsi="Times New Roman" w:cs="Times New Roman"/>
                <w:sz w:val="22"/>
                <w:szCs w:val="22"/>
              </w:rPr>
              <w:t>в</w:t>
            </w:r>
            <w:proofErr w:type="gramEnd"/>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1982,0</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369,7</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18,66</w:t>
            </w: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4415"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5</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"Мальованка – Космонавті</w:t>
            </w:r>
            <w:proofErr w:type="gramStart"/>
            <w:r>
              <w:rPr>
                <w:rFonts w:ascii="Times New Roman" w:eastAsia="Times New Roman" w:hAnsi="Times New Roman" w:cs="Times New Roman"/>
                <w:sz w:val="22"/>
                <w:szCs w:val="22"/>
              </w:rPr>
              <w:t>в</w:t>
            </w:r>
            <w:proofErr w:type="gramEnd"/>
            <w:r>
              <w:rPr>
                <w:rFonts w:ascii="Times New Roman" w:eastAsia="Times New Roman" w:hAnsi="Times New Roman" w:cs="Times New Roman"/>
                <w:sz w:val="22"/>
                <w:szCs w:val="22"/>
              </w:rPr>
              <w:t>"</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1281,9</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332,2</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25,91</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4415"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8</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"вул. Труда – вул. Параджанова"</w:t>
            </w:r>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2464,8</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477,1</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19,35</w:t>
            </w: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4415"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10</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"Крошня – Обласна дитяча лікарня"</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2752,8</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502,2</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18,24</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4415"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11</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"Красовського – Паперова фабрика"</w:t>
            </w:r>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2176,5</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332,9</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15,29</w:t>
            </w: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4415"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14</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"Соснова – хуті</w:t>
            </w:r>
            <w:proofErr w:type="gramStart"/>
            <w:r>
              <w:rPr>
                <w:rFonts w:ascii="Times New Roman" w:eastAsia="Times New Roman" w:hAnsi="Times New Roman" w:cs="Times New Roman"/>
                <w:sz w:val="22"/>
                <w:szCs w:val="22"/>
              </w:rPr>
              <w:t>р</w:t>
            </w:r>
            <w:proofErr w:type="gramEnd"/>
            <w:r>
              <w:rPr>
                <w:rFonts w:ascii="Times New Roman" w:eastAsia="Times New Roman" w:hAnsi="Times New Roman" w:cs="Times New Roman"/>
                <w:sz w:val="22"/>
                <w:szCs w:val="22"/>
              </w:rPr>
              <w:t xml:space="preserve"> Затишшя"</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1131,5</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282,5</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24,97</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4415"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19</w:t>
            </w:r>
          </w:p>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"Лісове – Промислова"</w:t>
            </w:r>
          </w:p>
        </w:tc>
        <w:tc>
          <w:tcPr>
            <w:tcW w:w="1537" w:type="dxa"/>
            <w:vMerge w:val="restart"/>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3736,9</w:t>
            </w:r>
          </w:p>
        </w:tc>
        <w:tc>
          <w:tcPr>
            <w:tcW w:w="1514" w:type="dxa"/>
            <w:vMerge w:val="restart"/>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856,7</w:t>
            </w:r>
          </w:p>
        </w:tc>
        <w:tc>
          <w:tcPr>
            <w:tcW w:w="1406" w:type="dxa"/>
            <w:vMerge w:val="restart"/>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22,92</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4415"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19а</w:t>
            </w:r>
          </w:p>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"Лісове – Промислова"</w:t>
            </w:r>
          </w:p>
        </w:tc>
        <w:tc>
          <w:tcPr>
            <w:tcW w:w="1537" w:type="dxa"/>
            <w:vMerge/>
            <w:shd w:val="clear" w:color="auto" w:fill="CCCCCC"/>
            <w:vAlign w:val="center"/>
          </w:tcPr>
          <w:p w:rsidR="00A07479" w:rsidRDefault="00A07479">
            <w:pPr>
              <w:spacing w:line="276" w:lineRule="auto"/>
              <w:rPr>
                <w:rFonts w:ascii="Times New Roman" w:eastAsia="Times New Roman" w:hAnsi="Times New Roman" w:cs="Times New Roman"/>
                <w:sz w:val="22"/>
                <w:szCs w:val="22"/>
              </w:rPr>
            </w:pPr>
          </w:p>
        </w:tc>
        <w:tc>
          <w:tcPr>
            <w:tcW w:w="1514" w:type="dxa"/>
            <w:vMerge/>
            <w:shd w:val="clear" w:color="auto" w:fill="CCCCCC"/>
            <w:vAlign w:val="center"/>
          </w:tcPr>
          <w:p w:rsidR="00A07479" w:rsidRDefault="00A07479">
            <w:pPr>
              <w:spacing w:line="276" w:lineRule="auto"/>
              <w:rPr>
                <w:rFonts w:ascii="Times New Roman" w:eastAsia="Times New Roman" w:hAnsi="Times New Roman" w:cs="Times New Roman"/>
                <w:sz w:val="22"/>
                <w:szCs w:val="22"/>
              </w:rPr>
            </w:pPr>
          </w:p>
        </w:tc>
        <w:tc>
          <w:tcPr>
            <w:tcW w:w="1406" w:type="dxa"/>
            <w:vMerge/>
            <w:shd w:val="clear" w:color="auto" w:fill="CCCCCC"/>
            <w:vAlign w:val="center"/>
          </w:tcPr>
          <w:p w:rsidR="00A07479" w:rsidRDefault="00A07479">
            <w:pPr>
              <w:jc w:val="center"/>
              <w:rPr>
                <w:rFonts w:ascii="Times New Roman" w:eastAsia="Times New Roman" w:hAnsi="Times New Roman" w:cs="Times New Roman"/>
                <w:sz w:val="22"/>
                <w:szCs w:val="22"/>
              </w:rPr>
            </w:pPr>
          </w:p>
          <w:p w:rsidR="00A07479" w:rsidRDefault="00A07479">
            <w:pPr>
              <w:jc w:val="center"/>
              <w:rPr>
                <w:rFonts w:ascii="Times New Roman" w:eastAsia="Times New Roman" w:hAnsi="Times New Roman" w:cs="Times New Roman"/>
                <w:sz w:val="22"/>
                <w:szCs w:val="22"/>
              </w:rPr>
            </w:pPr>
          </w:p>
          <w:p w:rsidR="00A07479" w:rsidRDefault="00A07479">
            <w:pPr>
              <w:jc w:val="center"/>
              <w:rPr>
                <w:rFonts w:ascii="Times New Roman" w:eastAsia="Times New Roman" w:hAnsi="Times New Roman" w:cs="Times New Roman"/>
                <w:sz w:val="22"/>
                <w:szCs w:val="22"/>
              </w:rPr>
            </w:pP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4415"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23</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"Лісове – Комбінат силікатних виробі</w:t>
            </w:r>
            <w:proofErr w:type="gramStart"/>
            <w:r>
              <w:rPr>
                <w:rFonts w:ascii="Times New Roman" w:eastAsia="Times New Roman" w:hAnsi="Times New Roman" w:cs="Times New Roman"/>
                <w:sz w:val="22"/>
                <w:szCs w:val="22"/>
              </w:rPr>
              <w:t>в</w:t>
            </w:r>
            <w:proofErr w:type="gramEnd"/>
            <w:r>
              <w:rPr>
                <w:rFonts w:ascii="Times New Roman" w:eastAsia="Times New Roman" w:hAnsi="Times New Roman" w:cs="Times New Roman"/>
                <w:sz w:val="22"/>
                <w:szCs w:val="22"/>
              </w:rPr>
              <w:t>"</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1310,4</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298,6</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22,79</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4415"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25</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"Саєнка – Корбутівка"</w:t>
            </w:r>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1664,0</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363,5</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21,85</w:t>
            </w: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4415"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26</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"Богунія – М’ясокомбінат"</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3320,0</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836,2</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25,20</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4415"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30</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"Мальованка – Северина Наливайка"</w:t>
            </w:r>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2064,8</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411,7</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20,26</w:t>
            </w: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4415"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33</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"Корабельна – Селецька"</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2126,9</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338,7</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15,93</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4415"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37</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"Клосовського – Польова"</w:t>
            </w:r>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968,7</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80,7</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8,33</w:t>
            </w: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4415"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40</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"Клосовського – гаражний кооператив Восход"</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1551,6</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370,1</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23,85</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17</w:t>
            </w:r>
          </w:p>
        </w:tc>
        <w:tc>
          <w:tcPr>
            <w:tcW w:w="4415" w:type="dxa"/>
            <w:shd w:val="clear" w:color="auto" w:fill="CCCCCC"/>
          </w:tcPr>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44</w:t>
            </w:r>
          </w:p>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"Корбутівка – Малинська"</w:t>
            </w:r>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2908,0</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426,3</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14,66</w:t>
            </w:r>
          </w:p>
        </w:tc>
      </w:tr>
      <w:tr w:rsidR="00A07479">
        <w:tc>
          <w:tcPr>
            <w:tcW w:w="699" w:type="dxa"/>
            <w:tcBorders>
              <w:bottom w:val="single" w:sz="4" w:space="0" w:color="000000"/>
            </w:tcBorders>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w:t>
            </w:r>
          </w:p>
        </w:tc>
        <w:tc>
          <w:tcPr>
            <w:tcW w:w="4415" w:type="dxa"/>
            <w:tcBorders>
              <w:bottom w:val="single" w:sz="4" w:space="0" w:color="000000"/>
            </w:tcBorders>
          </w:tcPr>
          <w:p w:rsidR="00A07479" w:rsidRDefault="00550C49">
            <w:pPr>
              <w:ind w:left="-108" w:right="-10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47</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"Богунія – майдан Путятинський"</w:t>
            </w:r>
          </w:p>
        </w:tc>
        <w:tc>
          <w:tcPr>
            <w:tcW w:w="1537"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1740,0</w:t>
            </w:r>
          </w:p>
        </w:tc>
        <w:tc>
          <w:tcPr>
            <w:tcW w:w="1514"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355,5</w:t>
            </w:r>
          </w:p>
        </w:tc>
        <w:tc>
          <w:tcPr>
            <w:tcW w:w="1406" w:type="dxa"/>
            <w:tcBorders>
              <w:bottom w:val="single" w:sz="4" w:space="0" w:color="000000"/>
            </w:tcBorders>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20,43</w:t>
            </w:r>
          </w:p>
        </w:tc>
      </w:tr>
      <w:tr w:rsidR="00A07479">
        <w:tc>
          <w:tcPr>
            <w:tcW w:w="699"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w:t>
            </w:r>
          </w:p>
        </w:tc>
        <w:tc>
          <w:tcPr>
            <w:tcW w:w="4415" w:type="dxa"/>
            <w:shd w:val="clear" w:color="auto" w:fill="CCCCCC"/>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Маршрут № 58</w:t>
            </w:r>
          </w:p>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"Мальованка – Діагностичний центр"</w:t>
            </w:r>
          </w:p>
        </w:tc>
        <w:tc>
          <w:tcPr>
            <w:tcW w:w="1537"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2806,9</w:t>
            </w:r>
          </w:p>
        </w:tc>
        <w:tc>
          <w:tcPr>
            <w:tcW w:w="1514"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705,5</w:t>
            </w:r>
          </w:p>
        </w:tc>
        <w:tc>
          <w:tcPr>
            <w:tcW w:w="1406" w:type="dxa"/>
            <w:shd w:val="clear" w:color="auto" w:fill="CCCCCC"/>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25,13</w:t>
            </w:r>
          </w:p>
        </w:tc>
      </w:tr>
      <w:tr w:rsidR="00A07479">
        <w:tc>
          <w:tcPr>
            <w:tcW w:w="5114" w:type="dxa"/>
            <w:gridSpan w:val="2"/>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Разом</w:t>
            </w:r>
          </w:p>
        </w:tc>
        <w:tc>
          <w:tcPr>
            <w:tcW w:w="1537" w:type="dxa"/>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38435,4</w:t>
            </w:r>
          </w:p>
        </w:tc>
        <w:tc>
          <w:tcPr>
            <w:tcW w:w="1514" w:type="dxa"/>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7702,2</w:t>
            </w:r>
          </w:p>
        </w:tc>
        <w:tc>
          <w:tcPr>
            <w:tcW w:w="1406" w:type="dxa"/>
            <w:vAlign w:val="center"/>
          </w:tcPr>
          <w:p w:rsidR="00A07479" w:rsidRDefault="00550C49">
            <w:pPr>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20,04</w:t>
            </w:r>
          </w:p>
        </w:tc>
      </w:tr>
    </w:tbl>
    <w:p w:rsidR="00A07479" w:rsidRDefault="00550C49">
      <w:pPr>
        <w:jc w:val="center"/>
        <w:rPr>
          <w:rFonts w:ascii="Bookman Old Style" w:eastAsia="Bookman Old Style" w:hAnsi="Bookman Old Style" w:cs="Bookman Old Style"/>
          <w:sz w:val="24"/>
          <w:szCs w:val="24"/>
        </w:rPr>
      </w:pPr>
      <w:r>
        <w:rPr>
          <w:noProof/>
        </w:rPr>
        <w:lastRenderedPageBreak/>
        <w:drawing>
          <wp:inline distT="0" distB="0" distL="114300" distR="114300">
            <wp:extent cx="4975860" cy="712978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975860" cy="7129780"/>
                    </a:xfrm>
                    <a:prstGeom prst="rect">
                      <a:avLst/>
                    </a:prstGeom>
                    <a:ln/>
                  </pic:spPr>
                </pic:pic>
              </a:graphicData>
            </a:graphic>
          </wp:inline>
        </w:drawing>
      </w:r>
    </w:p>
    <w:p w:rsidR="00A07479" w:rsidRDefault="00A07479">
      <w:pPr>
        <w:jc w:val="center"/>
        <w:rPr>
          <w:rFonts w:ascii="Bookman Old Style" w:eastAsia="Bookman Old Style" w:hAnsi="Bookman Old Style" w:cs="Bookman Old Style"/>
          <w:sz w:val="26"/>
          <w:szCs w:val="26"/>
        </w:rPr>
      </w:pPr>
    </w:p>
    <w:p w:rsidR="00A07479" w:rsidRDefault="00550C49">
      <w:pPr>
        <w:spacing w:line="360" w:lineRule="auto"/>
        <w:jc w:val="center"/>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Рис. 2.5. Порівняння обсягів перевезень за даними </w:t>
      </w:r>
      <w:r w:rsidR="00331162">
        <w:rPr>
          <w:rFonts w:ascii="Bookman Old Style" w:eastAsia="Bookman Old Style" w:hAnsi="Bookman Old Style" w:cs="Bookman Old Style"/>
          <w:b/>
          <w:sz w:val="26"/>
          <w:szCs w:val="26"/>
          <w:lang w:val="uk-UA"/>
        </w:rPr>
        <w:t xml:space="preserve">обстеження </w:t>
      </w:r>
      <w:bookmarkStart w:id="0" w:name="_GoBack"/>
      <w:bookmarkEnd w:id="0"/>
      <w:r>
        <w:rPr>
          <w:rFonts w:ascii="Bookman Old Style" w:eastAsia="Bookman Old Style" w:hAnsi="Bookman Old Style" w:cs="Bookman Old Style"/>
          <w:b/>
          <w:sz w:val="26"/>
          <w:szCs w:val="26"/>
        </w:rPr>
        <w:t xml:space="preserve">загальної кількості пасажирів та </w:t>
      </w:r>
      <w:proofErr w:type="gramStart"/>
      <w:r>
        <w:rPr>
          <w:rFonts w:ascii="Bookman Old Style" w:eastAsia="Bookman Old Style" w:hAnsi="Bookman Old Style" w:cs="Bookman Old Style"/>
          <w:b/>
          <w:sz w:val="26"/>
          <w:szCs w:val="26"/>
        </w:rPr>
        <w:t>п</w:t>
      </w:r>
      <w:proofErr w:type="gramEnd"/>
      <w:r>
        <w:rPr>
          <w:rFonts w:ascii="Bookman Old Style" w:eastAsia="Bookman Old Style" w:hAnsi="Bookman Old Style" w:cs="Bookman Old Style"/>
          <w:b/>
          <w:sz w:val="26"/>
          <w:szCs w:val="26"/>
        </w:rPr>
        <w:t>ільговиків по маршрутам за рік, тис. пасажирів</w:t>
      </w:r>
    </w:p>
    <w:p w:rsidR="00A07479" w:rsidRDefault="00550C49">
      <w:pPr>
        <w:jc w:val="center"/>
        <w:rPr>
          <w:rFonts w:ascii="Bookman Old Style" w:eastAsia="Bookman Old Style" w:hAnsi="Bookman Old Style" w:cs="Bookman Old Style"/>
          <w:sz w:val="26"/>
          <w:szCs w:val="26"/>
        </w:rPr>
      </w:pPr>
      <w:r>
        <w:br w:type="page"/>
      </w:r>
    </w:p>
    <w:p w:rsidR="00A07479" w:rsidRDefault="00550C49">
      <w:pPr>
        <w:jc w:val="center"/>
        <w:rPr>
          <w:rFonts w:ascii="Bookman Old Style" w:eastAsia="Bookman Old Style" w:hAnsi="Bookman Old Style" w:cs="Bookman Old Style"/>
          <w:sz w:val="24"/>
          <w:szCs w:val="24"/>
        </w:rPr>
      </w:pPr>
      <w:r>
        <w:rPr>
          <w:noProof/>
        </w:rPr>
        <w:lastRenderedPageBreak/>
        <w:drawing>
          <wp:inline distT="0" distB="0" distL="114300" distR="114300">
            <wp:extent cx="5046980" cy="270700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046980" cy="2707005"/>
                    </a:xfrm>
                    <a:prstGeom prst="rect">
                      <a:avLst/>
                    </a:prstGeom>
                    <a:ln/>
                  </pic:spPr>
                </pic:pic>
              </a:graphicData>
            </a:graphic>
          </wp:inline>
        </w:drawing>
      </w:r>
    </w:p>
    <w:p w:rsidR="00A07479" w:rsidRDefault="00550C49">
      <w:pPr>
        <w:jc w:val="center"/>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(в одиницях)</w:t>
      </w:r>
    </w:p>
    <w:p w:rsidR="00A07479" w:rsidRDefault="00550C49">
      <w:pPr>
        <w:jc w:val="center"/>
        <w:rPr>
          <w:rFonts w:ascii="Bookman Old Style" w:eastAsia="Bookman Old Style" w:hAnsi="Bookman Old Style" w:cs="Bookman Old Style"/>
          <w:sz w:val="26"/>
          <w:szCs w:val="26"/>
        </w:rPr>
      </w:pPr>
      <w:r>
        <w:rPr>
          <w:noProof/>
        </w:rPr>
        <w:drawing>
          <wp:inline distT="0" distB="0" distL="114300" distR="114300">
            <wp:extent cx="4998720" cy="2516505"/>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4998720" cy="2516505"/>
                    </a:xfrm>
                    <a:prstGeom prst="rect">
                      <a:avLst/>
                    </a:prstGeom>
                    <a:ln/>
                  </pic:spPr>
                </pic:pic>
              </a:graphicData>
            </a:graphic>
          </wp:inline>
        </w:drawing>
      </w:r>
    </w:p>
    <w:p w:rsidR="00A07479" w:rsidRDefault="00550C49">
      <w:pPr>
        <w:jc w:val="center"/>
        <w:rPr>
          <w:rFonts w:ascii="Bookman Old Style" w:eastAsia="Bookman Old Style" w:hAnsi="Bookman Old Style" w:cs="Bookman Old Style"/>
          <w:sz w:val="22"/>
          <w:szCs w:val="22"/>
        </w:rPr>
      </w:pPr>
      <w:r>
        <w:rPr>
          <w:rFonts w:ascii="Bookman Old Style" w:eastAsia="Bookman Old Style" w:hAnsi="Bookman Old Style" w:cs="Bookman Old Style"/>
          <w:b/>
          <w:sz w:val="22"/>
          <w:szCs w:val="22"/>
        </w:rPr>
        <w:t>(у %)</w:t>
      </w:r>
    </w:p>
    <w:p w:rsidR="00A07479" w:rsidRDefault="00A07479">
      <w:pPr>
        <w:jc w:val="center"/>
        <w:rPr>
          <w:rFonts w:ascii="Bookman Old Style" w:eastAsia="Bookman Old Style" w:hAnsi="Bookman Old Style" w:cs="Bookman Old Style"/>
          <w:sz w:val="26"/>
          <w:szCs w:val="26"/>
        </w:rPr>
      </w:pPr>
    </w:p>
    <w:p w:rsidR="00A07479" w:rsidRDefault="00A07479">
      <w:pPr>
        <w:jc w:val="center"/>
        <w:rPr>
          <w:rFonts w:ascii="Bookman Old Style" w:eastAsia="Bookman Old Style" w:hAnsi="Bookman Old Style" w:cs="Bookman Old Style"/>
          <w:sz w:val="26"/>
          <w:szCs w:val="26"/>
        </w:rPr>
      </w:pPr>
    </w:p>
    <w:p w:rsidR="00A07479" w:rsidRDefault="00550C49">
      <w:pPr>
        <w:spacing w:line="360" w:lineRule="auto"/>
        <w:jc w:val="center"/>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Рис. 2.6. Загальна кількість здійснених оборотних рейсів з розрахунку </w:t>
      </w:r>
      <w:proofErr w:type="gramStart"/>
      <w:r>
        <w:rPr>
          <w:rFonts w:ascii="Bookman Old Style" w:eastAsia="Bookman Old Style" w:hAnsi="Bookman Old Style" w:cs="Bookman Old Style"/>
          <w:b/>
          <w:sz w:val="26"/>
          <w:szCs w:val="26"/>
        </w:rPr>
        <w:t>фактичного</w:t>
      </w:r>
      <w:proofErr w:type="gramEnd"/>
      <w:r>
        <w:rPr>
          <w:rFonts w:ascii="Bookman Old Style" w:eastAsia="Bookman Old Style" w:hAnsi="Bookman Old Style" w:cs="Bookman Old Style"/>
          <w:b/>
          <w:sz w:val="26"/>
          <w:szCs w:val="26"/>
        </w:rPr>
        <w:t xml:space="preserve"> одноденного обстеження пасажиропотоку в одиницях та у %</w:t>
      </w:r>
    </w:p>
    <w:p w:rsidR="00A07479" w:rsidRDefault="00A07479">
      <w:pPr>
        <w:spacing w:line="360" w:lineRule="auto"/>
        <w:jc w:val="center"/>
        <w:rPr>
          <w:rFonts w:ascii="Bookman Old Style" w:eastAsia="Bookman Old Style" w:hAnsi="Bookman Old Style" w:cs="Bookman Old Style"/>
          <w:sz w:val="26"/>
          <w:szCs w:val="26"/>
        </w:rPr>
      </w:pPr>
    </w:p>
    <w:p w:rsidR="00A07479" w:rsidRDefault="00550C49">
      <w:pPr>
        <w:spacing w:line="360" w:lineRule="auto"/>
        <w:jc w:val="center"/>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 xml:space="preserve">Оборотні рейси, </w:t>
      </w:r>
      <w:proofErr w:type="gramStart"/>
      <w:r>
        <w:rPr>
          <w:rFonts w:ascii="Bookman Old Style" w:eastAsia="Bookman Old Style" w:hAnsi="Bookman Old Style" w:cs="Bookman Old Style"/>
          <w:b/>
          <w:sz w:val="26"/>
          <w:szCs w:val="26"/>
        </w:rPr>
        <w:t>дані яких не брали</w:t>
      </w:r>
      <w:proofErr w:type="gramEnd"/>
      <w:r>
        <w:rPr>
          <w:rFonts w:ascii="Bookman Old Style" w:eastAsia="Bookman Old Style" w:hAnsi="Bookman Old Style" w:cs="Bookman Old Style"/>
          <w:b/>
          <w:sz w:val="26"/>
          <w:szCs w:val="26"/>
        </w:rPr>
        <w:t xml:space="preserve"> до уваги, з причини виявлених порушень = 25,5 (або 1,8 % від загальної чисельності)</w:t>
      </w:r>
    </w:p>
    <w:p w:rsidR="00A07479" w:rsidRDefault="00550C49">
      <w:pPr>
        <w:spacing w:line="360" w:lineRule="auto"/>
        <w:jc w:val="center"/>
        <w:rPr>
          <w:rFonts w:ascii="Bookman Old Style" w:eastAsia="Bookman Old Style" w:hAnsi="Bookman Old Style" w:cs="Bookman Old Style"/>
          <w:sz w:val="26"/>
          <w:szCs w:val="26"/>
        </w:rPr>
      </w:pPr>
      <w:r>
        <w:rPr>
          <w:rFonts w:ascii="Bookman Old Style" w:eastAsia="Bookman Old Style" w:hAnsi="Bookman Old Style" w:cs="Bookman Old Style"/>
          <w:b/>
          <w:sz w:val="26"/>
          <w:szCs w:val="26"/>
        </w:rPr>
        <w:t>(Кількість здійснених оборотних рейсів: 1375+25.5=1400.5)</w:t>
      </w:r>
    </w:p>
    <w:p w:rsidR="00A07479" w:rsidRDefault="00A07479">
      <w:pPr>
        <w:spacing w:line="360" w:lineRule="auto"/>
        <w:jc w:val="center"/>
        <w:rPr>
          <w:rFonts w:ascii="Times New Roman" w:eastAsia="Times New Roman" w:hAnsi="Times New Roman" w:cs="Times New Roman"/>
          <w:sz w:val="28"/>
          <w:szCs w:val="28"/>
        </w:rPr>
      </w:pPr>
    </w:p>
    <w:p w:rsidR="0060364D" w:rsidRPr="00C52831" w:rsidRDefault="0060364D" w:rsidP="0060364D">
      <w:pPr>
        <w:spacing w:line="360" w:lineRule="auto"/>
        <w:rPr>
          <w:rFonts w:ascii="Bookman Old Style" w:hAnsi="Bookman Old Style"/>
          <w:b/>
          <w:sz w:val="26"/>
          <w:szCs w:val="26"/>
          <w:lang w:val="uk-UA"/>
        </w:rPr>
      </w:pPr>
      <w:r>
        <w:rPr>
          <w:rFonts w:ascii="Times New Roman" w:hAnsi="Times New Roman"/>
          <w:sz w:val="28"/>
          <w:szCs w:val="28"/>
          <w:lang w:val="uk-UA"/>
        </w:rPr>
        <w:t xml:space="preserve">Під час проведення комплексного обстеження пасажиропотоку, завдячуючи </w:t>
      </w:r>
      <w:r>
        <w:rPr>
          <w:rFonts w:ascii="Times New Roman" w:hAnsi="Times New Roman"/>
          <w:sz w:val="28"/>
          <w:szCs w:val="28"/>
          <w:lang w:val="uk-UA"/>
        </w:rPr>
        <w:lastRenderedPageBreak/>
        <w:t>громадським активістам, які разом з співробітниками управління транспорту і зв’язку Житомирської міської ради проводили контрольні перевірки рухомого складу, на яких здійснювалось обстеження, було виявлено 5 (п’ять) випадків грубого порушення механізму проведення обстеження пасажиропотоку. Також можна зазначити що, під час обробки даних обстеження, фахівцями робочої групи, з проведення пасажиропотоку, були виявлені підозрілі маршрутні таблиці з явно неправдивою інформацією по 20,5 оборотним рейсам. Усі ці рейси не брались до уваги, для них був розрахований середньо - зважений показник обсягу перевезених пасажирів.</w:t>
      </w:r>
    </w:p>
    <w:p w:rsidR="00A07479" w:rsidRPr="0060364D" w:rsidRDefault="00A07479">
      <w:pPr>
        <w:spacing w:line="360" w:lineRule="auto"/>
        <w:jc w:val="center"/>
        <w:rPr>
          <w:rFonts w:ascii="Times New Roman" w:eastAsia="Times New Roman" w:hAnsi="Times New Roman" w:cs="Times New Roman"/>
          <w:sz w:val="28"/>
          <w:szCs w:val="28"/>
          <w:lang w:val="uk-UA"/>
        </w:rPr>
      </w:pPr>
    </w:p>
    <w:p w:rsidR="00A07479" w:rsidRDefault="00550C4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Висновки</w:t>
      </w:r>
    </w:p>
    <w:p w:rsidR="002E0EEF" w:rsidRDefault="002E0EEF" w:rsidP="002E0EE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Комплексне о</w:t>
      </w:r>
      <w:r w:rsidRPr="000050E7">
        <w:rPr>
          <w:rFonts w:ascii="Times New Roman" w:hAnsi="Times New Roman"/>
          <w:sz w:val="28"/>
          <w:szCs w:val="28"/>
          <w:lang w:val="uk-UA"/>
        </w:rPr>
        <w:t xml:space="preserve">бстеження пасажиропотоків на маршрутах міста </w:t>
      </w:r>
      <w:r>
        <w:rPr>
          <w:rFonts w:ascii="Times New Roman" w:hAnsi="Times New Roman"/>
          <w:sz w:val="28"/>
          <w:szCs w:val="28"/>
          <w:lang w:val="uk-UA"/>
        </w:rPr>
        <w:t xml:space="preserve">Житомир </w:t>
      </w:r>
      <w:r w:rsidRPr="000050E7">
        <w:rPr>
          <w:rFonts w:ascii="Times New Roman" w:hAnsi="Times New Roman"/>
          <w:sz w:val="28"/>
          <w:szCs w:val="28"/>
          <w:lang w:val="uk-UA"/>
        </w:rPr>
        <w:t>показало</w:t>
      </w:r>
      <w:r>
        <w:rPr>
          <w:rFonts w:ascii="Times New Roman" w:hAnsi="Times New Roman"/>
          <w:sz w:val="28"/>
          <w:szCs w:val="28"/>
          <w:lang w:val="uk-UA"/>
        </w:rPr>
        <w:t xml:space="preserve"> наступне</w:t>
      </w:r>
      <w:r w:rsidRPr="000050E7">
        <w:rPr>
          <w:rFonts w:ascii="Times New Roman" w:hAnsi="Times New Roman"/>
          <w:sz w:val="28"/>
          <w:szCs w:val="28"/>
          <w:lang w:val="uk-UA"/>
        </w:rPr>
        <w:t>:</w:t>
      </w:r>
    </w:p>
    <w:p w:rsidR="002E0EEF" w:rsidRDefault="002E0EEF" w:rsidP="002E0EE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Фактичні обсяги перевезень, отримані шляхом комплексного обстеження пасажиропотоку, значно перевищують планові показники, що надані перевізниками. </w:t>
      </w:r>
    </w:p>
    <w:p w:rsidR="002E0EEF" w:rsidRPr="002E0EEF" w:rsidRDefault="002E0EEF" w:rsidP="002E0EEF">
      <w:pPr>
        <w:spacing w:line="360" w:lineRule="auto"/>
        <w:ind w:firstLine="709"/>
        <w:jc w:val="both"/>
        <w:rPr>
          <w:rFonts w:ascii="Times New Roman" w:hAnsi="Times New Roman"/>
          <w:sz w:val="24"/>
          <w:szCs w:val="24"/>
          <w:lang w:val="uk-UA"/>
        </w:rPr>
      </w:pPr>
      <w:r>
        <w:rPr>
          <w:rFonts w:ascii="Times New Roman" w:hAnsi="Times New Roman"/>
          <w:sz w:val="28"/>
          <w:szCs w:val="28"/>
          <w:lang w:val="uk-UA"/>
        </w:rPr>
        <w:t xml:space="preserve">2)  На основі даних комплексного обстеження та проведених підрахунків визначено, що процент пільгових пасажирів,  складає в середньому </w:t>
      </w:r>
      <w:r w:rsidRPr="002E0EEF">
        <w:rPr>
          <w:rFonts w:ascii="Times New Roman" w:hAnsi="Times New Roman"/>
          <w:b/>
          <w:sz w:val="24"/>
          <w:szCs w:val="24"/>
        </w:rPr>
        <w:t>20</w:t>
      </w:r>
      <w:r w:rsidRPr="002E0EEF">
        <w:rPr>
          <w:rFonts w:ascii="Times New Roman" w:hAnsi="Times New Roman"/>
          <w:b/>
          <w:sz w:val="24"/>
          <w:szCs w:val="24"/>
          <w:lang w:val="uk-UA"/>
        </w:rPr>
        <w:t>,</w:t>
      </w:r>
      <w:r w:rsidRPr="002E0EEF">
        <w:rPr>
          <w:rFonts w:ascii="Times New Roman" w:hAnsi="Times New Roman"/>
          <w:b/>
          <w:sz w:val="24"/>
          <w:szCs w:val="24"/>
        </w:rPr>
        <w:t>0</w:t>
      </w:r>
      <w:r w:rsidRPr="002E0EEF">
        <w:rPr>
          <w:rFonts w:ascii="Times New Roman" w:hAnsi="Times New Roman"/>
          <w:b/>
          <w:sz w:val="24"/>
          <w:szCs w:val="24"/>
          <w:lang w:val="uk-UA"/>
        </w:rPr>
        <w:t>4 %.</w:t>
      </w:r>
    </w:p>
    <w:p w:rsidR="00A07479" w:rsidRDefault="00550C49">
      <w:pPr>
        <w:spacing w:line="360" w:lineRule="auto"/>
        <w:jc w:val="center"/>
        <w:rPr>
          <w:rFonts w:ascii="Times New Roman" w:eastAsia="Times New Roman" w:hAnsi="Times New Roman" w:cs="Times New Roman"/>
          <w:sz w:val="28"/>
          <w:szCs w:val="28"/>
        </w:rPr>
      </w:pPr>
      <w:r>
        <w:rPr>
          <w:noProof/>
        </w:rPr>
        <w:drawing>
          <wp:inline distT="0" distB="0" distL="114300" distR="114300">
            <wp:extent cx="4663440" cy="2717800"/>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7"/>
                    <a:srcRect/>
                    <a:stretch>
                      <a:fillRect/>
                    </a:stretch>
                  </pic:blipFill>
                  <pic:spPr>
                    <a:xfrm>
                      <a:off x="0" y="0"/>
                      <a:ext cx="4663440" cy="2717800"/>
                    </a:xfrm>
                    <a:prstGeom prst="rect">
                      <a:avLst/>
                    </a:prstGeom>
                    <a:ln/>
                  </pic:spPr>
                </pic:pic>
              </a:graphicData>
            </a:graphic>
          </wp:inline>
        </w:drawing>
      </w:r>
      <w:r>
        <w:rPr>
          <w:noProof/>
        </w:rPr>
        <w:lastRenderedPageBreak/>
        <w:drawing>
          <wp:inline distT="0" distB="0" distL="114300" distR="114300">
            <wp:extent cx="4709160" cy="6278880"/>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a:srcRect/>
                    <a:stretch>
                      <a:fillRect/>
                    </a:stretch>
                  </pic:blipFill>
                  <pic:spPr>
                    <a:xfrm>
                      <a:off x="0" y="0"/>
                      <a:ext cx="4709160" cy="6278880"/>
                    </a:xfrm>
                    <a:prstGeom prst="rect">
                      <a:avLst/>
                    </a:prstGeom>
                    <a:ln/>
                  </pic:spPr>
                </pic:pic>
              </a:graphicData>
            </a:graphic>
          </wp:inline>
        </w:drawing>
      </w:r>
      <w:r>
        <w:rPr>
          <w:rFonts w:ascii="Times New Roman" w:eastAsia="Times New Roman" w:hAnsi="Times New Roman" w:cs="Times New Roman"/>
          <w:sz w:val="28"/>
          <w:szCs w:val="28"/>
        </w:rPr>
        <w:t>;</w:t>
      </w:r>
      <w:r>
        <w:rPr>
          <w:noProof/>
        </w:rPr>
        <w:lastRenderedPageBreak/>
        <w:drawing>
          <wp:inline distT="0" distB="0" distL="114300" distR="114300">
            <wp:extent cx="4917440" cy="2767965"/>
            <wp:effectExtent l="0" t="0" r="0" b="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a:srcRect/>
                    <a:stretch>
                      <a:fillRect/>
                    </a:stretch>
                  </pic:blipFill>
                  <pic:spPr>
                    <a:xfrm>
                      <a:off x="0" y="0"/>
                      <a:ext cx="4917440" cy="2767965"/>
                    </a:xfrm>
                    <a:prstGeom prst="rect">
                      <a:avLst/>
                    </a:prstGeom>
                    <a:ln/>
                  </pic:spPr>
                </pic:pic>
              </a:graphicData>
            </a:graphic>
          </wp:inline>
        </w:drawing>
      </w:r>
      <w:r>
        <w:rPr>
          <w:noProof/>
        </w:rPr>
        <w:drawing>
          <wp:inline distT="0" distB="0" distL="114300" distR="114300">
            <wp:extent cx="4917440" cy="2767965"/>
            <wp:effectExtent l="0" t="0" r="0" b="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0"/>
                    <a:srcRect/>
                    <a:stretch>
                      <a:fillRect/>
                    </a:stretch>
                  </pic:blipFill>
                  <pic:spPr>
                    <a:xfrm>
                      <a:off x="0" y="0"/>
                      <a:ext cx="4917440" cy="2767965"/>
                    </a:xfrm>
                    <a:prstGeom prst="rect">
                      <a:avLst/>
                    </a:prstGeom>
                    <a:ln/>
                  </pic:spPr>
                </pic:pic>
              </a:graphicData>
            </a:graphic>
          </wp:inline>
        </w:drawing>
      </w:r>
      <w:r>
        <w:rPr>
          <w:noProof/>
        </w:rPr>
        <w:drawing>
          <wp:inline distT="0" distB="0" distL="114300" distR="114300">
            <wp:extent cx="4937760" cy="2764155"/>
            <wp:effectExtent l="0" t="0" r="0" b="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1"/>
                    <a:srcRect/>
                    <a:stretch>
                      <a:fillRect/>
                    </a:stretch>
                  </pic:blipFill>
                  <pic:spPr>
                    <a:xfrm>
                      <a:off x="0" y="0"/>
                      <a:ext cx="4937760" cy="2764155"/>
                    </a:xfrm>
                    <a:prstGeom prst="rect">
                      <a:avLst/>
                    </a:prstGeom>
                    <a:ln/>
                  </pic:spPr>
                </pic:pic>
              </a:graphicData>
            </a:graphic>
          </wp:inline>
        </w:drawing>
      </w:r>
    </w:p>
    <w:p w:rsidR="00A07479" w:rsidRDefault="00550C49">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Завдячуючи громадськості було встановлено наступні порушення:</w:t>
      </w:r>
    </w:p>
    <w:p w:rsidR="00A07479" w:rsidRDefault="00550C49">
      <w:pPr>
        <w:numPr>
          <w:ilvl w:val="0"/>
          <w:numId w:val="2"/>
        </w:numPr>
        <w:tabs>
          <w:tab w:val="left" w:pos="1134"/>
        </w:tabs>
        <w:spacing w:line="360" w:lineRule="auto"/>
        <w:ind w:left="0" w:firstLine="709"/>
        <w:jc w:val="both"/>
        <w:rPr>
          <w:sz w:val="28"/>
          <w:szCs w:val="28"/>
        </w:rPr>
      </w:pPr>
      <w:r>
        <w:rPr>
          <w:rFonts w:ascii="Times New Roman" w:eastAsia="Times New Roman" w:hAnsi="Times New Roman" w:cs="Times New Roman"/>
          <w:sz w:val="28"/>
          <w:szCs w:val="28"/>
        </w:rPr>
        <w:t xml:space="preserve">були виявлені випадки відсутності </w:t>
      </w:r>
      <w:proofErr w:type="gramStart"/>
      <w:r>
        <w:rPr>
          <w:rFonts w:ascii="Times New Roman" w:eastAsia="Times New Roman" w:hAnsi="Times New Roman" w:cs="Times New Roman"/>
          <w:sz w:val="28"/>
          <w:szCs w:val="28"/>
        </w:rPr>
        <w:t>обл</w:t>
      </w:r>
      <w:proofErr w:type="gramEnd"/>
      <w:r>
        <w:rPr>
          <w:rFonts w:ascii="Times New Roman" w:eastAsia="Times New Roman" w:hAnsi="Times New Roman" w:cs="Times New Roman"/>
          <w:sz w:val="28"/>
          <w:szCs w:val="28"/>
        </w:rPr>
        <w:t xml:space="preserve">іковців у транспортних засобах на маршрутах, що перевірялися. Відповідно маршрутні таблиці даних транспортних засобів не бралися до уваги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підрахунку пасажиропотоку. </w:t>
      </w:r>
    </w:p>
    <w:p w:rsidR="00A07479" w:rsidRDefault="00550C49">
      <w:pPr>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щодо кількості перевірених графіків на маршрутах та кількість не взятих до уваги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розрахунку наведена на рис 2.6 (результати 25,5 рейсів до розрахунку не прийняті).</w:t>
      </w:r>
    </w:p>
    <w:p w:rsidR="0061292A" w:rsidRPr="009F0F39" w:rsidRDefault="0061292A">
      <w:pPr>
        <w:tabs>
          <w:tab w:val="left" w:pos="1134"/>
        </w:tabs>
        <w:spacing w:line="360" w:lineRule="auto"/>
        <w:ind w:left="709"/>
        <w:jc w:val="center"/>
        <w:rPr>
          <w:rFonts w:ascii="Times New Roman" w:eastAsia="Times New Roman" w:hAnsi="Times New Roman" w:cs="Times New Roman"/>
          <w:b/>
          <w:sz w:val="28"/>
          <w:szCs w:val="28"/>
        </w:rPr>
      </w:pPr>
    </w:p>
    <w:p w:rsidR="00A07479" w:rsidRDefault="00550C49">
      <w:pPr>
        <w:tabs>
          <w:tab w:val="left" w:pos="1134"/>
        </w:tabs>
        <w:spacing w:line="360" w:lineRule="auto"/>
        <w:ind w:left="70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Пропозиції та рекомендації:</w:t>
      </w:r>
    </w:p>
    <w:p w:rsidR="00A07479" w:rsidRDefault="00550C49">
      <w:pPr>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Перев</w:t>
      </w:r>
      <w:proofErr w:type="gramEnd"/>
      <w:r>
        <w:rPr>
          <w:rFonts w:ascii="Times New Roman" w:eastAsia="Times New Roman" w:hAnsi="Times New Roman" w:cs="Times New Roman"/>
          <w:sz w:val="28"/>
          <w:szCs w:val="28"/>
        </w:rPr>
        <w:t>ізникам:</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Для того щоб ні у кого не було сумніві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з приводу достовірності та об’єктивності інформації, щодо обсягів перевезень пасажирів встановити електронні системи обліку пасажирів (валідатори).</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Забезпечити дотримання договірних умов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іж перевізником та організатором пасажирських перевезень.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Оновити рухомий склад транспортних засобі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
    <w:p w:rsidR="00A07479" w:rsidRDefault="00A07479">
      <w:pPr>
        <w:spacing w:line="360" w:lineRule="auto"/>
        <w:ind w:firstLine="709"/>
        <w:jc w:val="both"/>
        <w:rPr>
          <w:rFonts w:ascii="Times New Roman" w:eastAsia="Times New Roman" w:hAnsi="Times New Roman" w:cs="Times New Roman"/>
          <w:sz w:val="28"/>
          <w:szCs w:val="28"/>
        </w:rPr>
      </w:pP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Організатору пасажирських перевезень:</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Контролювати дотримання договірних умов міськими автобусними перевізниками, а саме передбачити механізм впливу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перевізника у випадку невиконання </w:t>
      </w:r>
      <w:proofErr w:type="gramStart"/>
      <w:r>
        <w:rPr>
          <w:rFonts w:ascii="Times New Roman" w:eastAsia="Times New Roman" w:hAnsi="Times New Roman" w:cs="Times New Roman"/>
          <w:sz w:val="28"/>
          <w:szCs w:val="28"/>
        </w:rPr>
        <w:t>умов</w:t>
      </w:r>
      <w:proofErr w:type="gramEnd"/>
      <w:r>
        <w:rPr>
          <w:rFonts w:ascii="Times New Roman" w:eastAsia="Times New Roman" w:hAnsi="Times New Roman" w:cs="Times New Roman"/>
          <w:sz w:val="28"/>
          <w:szCs w:val="28"/>
        </w:rPr>
        <w:t xml:space="preserve"> договору, включно до припинення договірних відносин.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Сприяти, за участю громадськості та перевізників, створенню в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 конкурентних умов в сфері пасажирських перевезень. </w:t>
      </w:r>
    </w:p>
    <w:p w:rsidR="00A07479" w:rsidRDefault="00550C49">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07479" w:rsidRDefault="00A07479">
      <w:pPr>
        <w:tabs>
          <w:tab w:val="left" w:pos="1134"/>
        </w:tabs>
        <w:spacing w:line="360" w:lineRule="auto"/>
        <w:ind w:left="709"/>
        <w:jc w:val="center"/>
        <w:rPr>
          <w:rFonts w:ascii="Times New Roman" w:eastAsia="Times New Roman" w:hAnsi="Times New Roman" w:cs="Times New Roman"/>
          <w:sz w:val="28"/>
          <w:szCs w:val="28"/>
        </w:rPr>
      </w:pPr>
    </w:p>
    <w:sectPr w:rsidR="00A07479">
      <w:headerReference w:type="default" r:id="rId22"/>
      <w:footerReference w:type="default" r:id="rId23"/>
      <w:pgSz w:w="11906" w:h="16838"/>
      <w:pgMar w:top="1134" w:right="850" w:bottom="719"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132" w:rsidRDefault="00DD1132">
      <w:r>
        <w:separator/>
      </w:r>
    </w:p>
  </w:endnote>
  <w:endnote w:type="continuationSeparator" w:id="0">
    <w:p w:rsidR="00DD1132" w:rsidRDefault="00DD1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479" w:rsidRDefault="00550C49">
    <w:pPr>
      <w:tabs>
        <w:tab w:val="center" w:pos="4677"/>
        <w:tab w:val="right" w:pos="9355"/>
      </w:tabs>
      <w:spacing w:after="708"/>
      <w:jc w:val="right"/>
      <w:rPr>
        <w:sz w:val="22"/>
        <w:szCs w:val="22"/>
      </w:rPr>
    </w:pPr>
    <w:r>
      <w:rPr>
        <w:sz w:val="22"/>
        <w:szCs w:val="22"/>
      </w:rPr>
      <w:fldChar w:fldCharType="begin"/>
    </w:r>
    <w:r>
      <w:rPr>
        <w:sz w:val="22"/>
        <w:szCs w:val="22"/>
      </w:rPr>
      <w:instrText>PAGE</w:instrText>
    </w:r>
    <w:r>
      <w:rPr>
        <w:sz w:val="22"/>
        <w:szCs w:val="22"/>
      </w:rPr>
      <w:fldChar w:fldCharType="separate"/>
    </w:r>
    <w:r w:rsidR="00331162">
      <w:rPr>
        <w:noProof/>
        <w:sz w:val="22"/>
        <w:szCs w:val="22"/>
      </w:rPr>
      <w:t>33</w:t>
    </w:r>
    <w:r>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132" w:rsidRDefault="00DD1132">
      <w:r>
        <w:separator/>
      </w:r>
    </w:p>
  </w:footnote>
  <w:footnote w:type="continuationSeparator" w:id="0">
    <w:p w:rsidR="00DD1132" w:rsidRDefault="00DD1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479" w:rsidRDefault="00550C49">
    <w:pPr>
      <w:tabs>
        <w:tab w:val="center" w:pos="4677"/>
        <w:tab w:val="right" w:pos="9355"/>
      </w:tabs>
      <w:spacing w:before="708"/>
      <w:jc w:val="right"/>
      <w:rPr>
        <w:sz w:val="22"/>
        <w:szCs w:val="22"/>
      </w:rPr>
    </w:pPr>
    <w:r>
      <w:rPr>
        <w:noProof/>
      </w:rPr>
      <w:drawing>
        <wp:inline distT="0" distB="0" distL="114300" distR="114300">
          <wp:extent cx="571500" cy="570865"/>
          <wp:effectExtent l="0" t="0" r="0" b="0"/>
          <wp:docPr id="15" name="image29.png" descr="Bildresultat för транспорт житомира фото"/>
          <wp:cNvGraphicFramePr/>
          <a:graphic xmlns:a="http://schemas.openxmlformats.org/drawingml/2006/main">
            <a:graphicData uri="http://schemas.openxmlformats.org/drawingml/2006/picture">
              <pic:pic xmlns:pic="http://schemas.openxmlformats.org/drawingml/2006/picture">
                <pic:nvPicPr>
                  <pic:cNvPr id="0" name="image29.png" descr="Bildresultat för транспорт житомира фото"/>
                  <pic:cNvPicPr preferRelativeResize="0"/>
                </pic:nvPicPr>
                <pic:blipFill>
                  <a:blip r:embed="rId1"/>
                  <a:srcRect/>
                  <a:stretch>
                    <a:fillRect/>
                  </a:stretch>
                </pic:blipFill>
                <pic:spPr>
                  <a:xfrm>
                    <a:off x="0" y="0"/>
                    <a:ext cx="571500" cy="57086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5F48"/>
    <w:multiLevelType w:val="multilevel"/>
    <w:tmpl w:val="4CE8EEF6"/>
    <w:lvl w:ilvl="0">
      <w:start w:val="1"/>
      <w:numFmt w:val="bullet"/>
      <w:lvlText w:val="✓"/>
      <w:lvlJc w:val="left"/>
      <w:pPr>
        <w:ind w:left="927" w:firstLine="567"/>
      </w:pPr>
      <w:rPr>
        <w:rFonts w:ascii="Arial" w:eastAsia="Arial" w:hAnsi="Arial" w:cs="Arial"/>
        <w:vertAlign w:val="baseline"/>
      </w:rPr>
    </w:lvl>
    <w:lvl w:ilvl="1">
      <w:start w:val="1"/>
      <w:numFmt w:val="bullet"/>
      <w:lvlText w:val="o"/>
      <w:lvlJc w:val="left"/>
      <w:pPr>
        <w:ind w:left="2007" w:firstLine="1647"/>
      </w:pPr>
      <w:rPr>
        <w:rFonts w:ascii="Arial" w:eastAsia="Arial" w:hAnsi="Arial" w:cs="Arial"/>
        <w:vertAlign w:val="baseline"/>
      </w:rPr>
    </w:lvl>
    <w:lvl w:ilvl="2">
      <w:start w:val="1"/>
      <w:numFmt w:val="bullet"/>
      <w:lvlText w:val="▪"/>
      <w:lvlJc w:val="left"/>
      <w:pPr>
        <w:ind w:left="2727" w:firstLine="2367"/>
      </w:pPr>
      <w:rPr>
        <w:rFonts w:ascii="Arial" w:eastAsia="Arial" w:hAnsi="Arial" w:cs="Arial"/>
        <w:vertAlign w:val="baseline"/>
      </w:rPr>
    </w:lvl>
    <w:lvl w:ilvl="3">
      <w:start w:val="1"/>
      <w:numFmt w:val="bullet"/>
      <w:lvlText w:val="●"/>
      <w:lvlJc w:val="left"/>
      <w:pPr>
        <w:ind w:left="3447" w:firstLine="3087"/>
      </w:pPr>
      <w:rPr>
        <w:rFonts w:ascii="Arial" w:eastAsia="Arial" w:hAnsi="Arial" w:cs="Arial"/>
        <w:vertAlign w:val="baseline"/>
      </w:rPr>
    </w:lvl>
    <w:lvl w:ilvl="4">
      <w:start w:val="1"/>
      <w:numFmt w:val="bullet"/>
      <w:lvlText w:val="o"/>
      <w:lvlJc w:val="left"/>
      <w:pPr>
        <w:ind w:left="4167" w:firstLine="3807"/>
      </w:pPr>
      <w:rPr>
        <w:rFonts w:ascii="Arial" w:eastAsia="Arial" w:hAnsi="Arial" w:cs="Arial"/>
        <w:vertAlign w:val="baseline"/>
      </w:rPr>
    </w:lvl>
    <w:lvl w:ilvl="5">
      <w:start w:val="1"/>
      <w:numFmt w:val="bullet"/>
      <w:lvlText w:val="▪"/>
      <w:lvlJc w:val="left"/>
      <w:pPr>
        <w:ind w:left="4887" w:firstLine="4527"/>
      </w:pPr>
      <w:rPr>
        <w:rFonts w:ascii="Arial" w:eastAsia="Arial" w:hAnsi="Arial" w:cs="Arial"/>
        <w:vertAlign w:val="baseline"/>
      </w:rPr>
    </w:lvl>
    <w:lvl w:ilvl="6">
      <w:start w:val="1"/>
      <w:numFmt w:val="bullet"/>
      <w:lvlText w:val="●"/>
      <w:lvlJc w:val="left"/>
      <w:pPr>
        <w:ind w:left="5607" w:firstLine="5247"/>
      </w:pPr>
      <w:rPr>
        <w:rFonts w:ascii="Arial" w:eastAsia="Arial" w:hAnsi="Arial" w:cs="Arial"/>
        <w:vertAlign w:val="baseline"/>
      </w:rPr>
    </w:lvl>
    <w:lvl w:ilvl="7">
      <w:start w:val="1"/>
      <w:numFmt w:val="bullet"/>
      <w:lvlText w:val="o"/>
      <w:lvlJc w:val="left"/>
      <w:pPr>
        <w:ind w:left="6327" w:firstLine="5967"/>
      </w:pPr>
      <w:rPr>
        <w:rFonts w:ascii="Arial" w:eastAsia="Arial" w:hAnsi="Arial" w:cs="Arial"/>
        <w:vertAlign w:val="baseline"/>
      </w:rPr>
    </w:lvl>
    <w:lvl w:ilvl="8">
      <w:start w:val="1"/>
      <w:numFmt w:val="bullet"/>
      <w:lvlText w:val="▪"/>
      <w:lvlJc w:val="left"/>
      <w:pPr>
        <w:ind w:left="7047" w:firstLine="6687"/>
      </w:pPr>
      <w:rPr>
        <w:rFonts w:ascii="Arial" w:eastAsia="Arial" w:hAnsi="Arial" w:cs="Arial"/>
        <w:vertAlign w:val="baseline"/>
      </w:rPr>
    </w:lvl>
  </w:abstractNum>
  <w:abstractNum w:abstractNumId="1">
    <w:nsid w:val="235370DC"/>
    <w:multiLevelType w:val="multilevel"/>
    <w:tmpl w:val="D5B405E8"/>
    <w:lvl w:ilvl="0">
      <w:start w:val="1"/>
      <w:numFmt w:val="bullet"/>
      <w:lvlText w:val="✓"/>
      <w:lvlJc w:val="left"/>
      <w:pPr>
        <w:ind w:left="1429" w:firstLine="1069"/>
      </w:pPr>
      <w:rPr>
        <w:rFonts w:ascii="Arial" w:eastAsia="Arial" w:hAnsi="Arial" w:cs="Arial"/>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07479"/>
    <w:rsid w:val="000B6A66"/>
    <w:rsid w:val="00150E58"/>
    <w:rsid w:val="001716E0"/>
    <w:rsid w:val="002E0EEF"/>
    <w:rsid w:val="00331162"/>
    <w:rsid w:val="00550C49"/>
    <w:rsid w:val="0059460D"/>
    <w:rsid w:val="0060364D"/>
    <w:rsid w:val="0061292A"/>
    <w:rsid w:val="00972511"/>
    <w:rsid w:val="009C68BB"/>
    <w:rsid w:val="009F0F39"/>
    <w:rsid w:val="00A07479"/>
    <w:rsid w:val="00BF28C3"/>
    <w:rsid w:val="00D9369B"/>
    <w:rsid w:val="00DD1132"/>
    <w:rsid w:val="00F83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lang w:val="ru-RU" w:eastAsia="ru-RU"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paragraph" w:styleId="ad">
    <w:name w:val="Balloon Text"/>
    <w:basedOn w:val="a"/>
    <w:link w:val="ae"/>
    <w:uiPriority w:val="99"/>
    <w:semiHidden/>
    <w:unhideWhenUsed/>
    <w:rsid w:val="00972511"/>
    <w:rPr>
      <w:rFonts w:ascii="Tahoma" w:hAnsi="Tahoma" w:cs="Tahoma"/>
      <w:sz w:val="16"/>
      <w:szCs w:val="16"/>
    </w:rPr>
  </w:style>
  <w:style w:type="character" w:customStyle="1" w:styleId="ae">
    <w:name w:val="Текст выноски Знак"/>
    <w:basedOn w:val="a0"/>
    <w:link w:val="ad"/>
    <w:uiPriority w:val="99"/>
    <w:semiHidden/>
    <w:rsid w:val="009725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lang w:val="ru-RU" w:eastAsia="ru-RU"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paragraph" w:styleId="ad">
    <w:name w:val="Balloon Text"/>
    <w:basedOn w:val="a"/>
    <w:link w:val="ae"/>
    <w:uiPriority w:val="99"/>
    <w:semiHidden/>
    <w:unhideWhenUsed/>
    <w:rsid w:val="00972511"/>
    <w:rPr>
      <w:rFonts w:ascii="Tahoma" w:hAnsi="Tahoma" w:cs="Tahoma"/>
      <w:sz w:val="16"/>
      <w:szCs w:val="16"/>
    </w:rPr>
  </w:style>
  <w:style w:type="character" w:customStyle="1" w:styleId="ae">
    <w:name w:val="Текст выноски Знак"/>
    <w:basedOn w:val="a0"/>
    <w:link w:val="ad"/>
    <w:uiPriority w:val="99"/>
    <w:semiHidden/>
    <w:rsid w:val="009725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33</Pages>
  <Words>5091</Words>
  <Characters>29024</Characters>
  <Application>Microsoft Office Word</Application>
  <DocSecurity>0</DocSecurity>
  <Lines>241</Lines>
  <Paragraphs>68</Paragraphs>
  <ScaleCrop>false</ScaleCrop>
  <Company>Speed_XP</Company>
  <LinksUpToDate>false</LinksUpToDate>
  <CharactersWithSpaces>34047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климчук-побережник</cp:lastModifiedBy>
  <cp:revision>16</cp:revision>
  <dcterms:created xsi:type="dcterms:W3CDTF">2017-06-19T18:45:00Z</dcterms:created>
  <dcterms:modified xsi:type="dcterms:W3CDTF">2017-06-23T08:43:00Z</dcterms:modified>
</cp:coreProperties>
</file>